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5C6" w:rsidRPr="00DB75C6" w:rsidRDefault="00573CD9" w:rsidP="00771E3E">
      <w:pPr>
        <w:pStyle w:val="berschrift2"/>
      </w:pPr>
      <w:r w:rsidRPr="00573CD9">
        <w:t>„Ich möchte alles versuchen</w:t>
      </w:r>
      <w:r>
        <w:t xml:space="preserve"> </w:t>
      </w:r>
      <w:r w:rsidRPr="00573CD9">
        <w:t>und mein Bestes geben“</w:t>
      </w:r>
    </w:p>
    <w:p w:rsidR="00645DE6" w:rsidRPr="00573CD9" w:rsidRDefault="00573CD9" w:rsidP="00861863">
      <w:pPr>
        <w:pStyle w:val="berschrift1"/>
      </w:pPr>
      <w:r w:rsidRPr="00573CD9">
        <w:t>Ein Portrait des Mundmalers Markus Kostka</w:t>
      </w:r>
    </w:p>
    <w:p w:rsidR="00645DE6" w:rsidRPr="00573CD9" w:rsidRDefault="00CA24BD" w:rsidP="00861863">
      <w:pPr>
        <w:pStyle w:val="berschrift1"/>
      </w:pPr>
      <w:r>
        <w:t>Geboren</w:t>
      </w:r>
      <w:r w:rsidR="00573CD9" w:rsidRPr="00573CD9">
        <w:t xml:space="preserve"> 1967 in Wiesbaden</w:t>
      </w:r>
    </w:p>
    <w:p w:rsidR="00323241" w:rsidRPr="00573CD9" w:rsidRDefault="00573CD9" w:rsidP="003A155A">
      <w:pPr>
        <w:pStyle w:val="berschrift1"/>
      </w:pPr>
      <w:r w:rsidRPr="00573CD9">
        <w:t xml:space="preserve">Stipendiat der VDMFK </w:t>
      </w:r>
      <w:r w:rsidR="003A155A">
        <w:t xml:space="preserve">ab </w:t>
      </w:r>
      <w:r w:rsidRPr="00573CD9">
        <w:t>2008</w:t>
      </w:r>
      <w:r w:rsidR="003A155A">
        <w:t>, assoziiertes Mitglied seit 2011</w:t>
      </w:r>
    </w:p>
    <w:p w:rsidR="003A26A7" w:rsidRPr="0026473E" w:rsidRDefault="003A26A7" w:rsidP="003A26A7">
      <w:pPr>
        <w:rPr>
          <w:b/>
          <w:bCs/>
        </w:rPr>
      </w:pPr>
    </w:p>
    <w:p w:rsidR="00573CD9" w:rsidRDefault="00217B2E" w:rsidP="00975789">
      <w:pPr>
        <w:spacing w:after="240" w:line="360" w:lineRule="auto"/>
        <w:rPr>
          <w:i/>
          <w:iCs/>
        </w:rPr>
      </w:pPr>
      <w:r>
        <w:rPr>
          <w:noProof/>
        </w:rPr>
        <w:drawing>
          <wp:anchor distT="0" distB="0" distL="114300" distR="114300" simplePos="0" relativeHeight="251657216" behindDoc="1" locked="0" layoutInCell="1" allowOverlap="1">
            <wp:simplePos x="0" y="0"/>
            <wp:positionH relativeFrom="column">
              <wp:posOffset>-3175</wp:posOffset>
            </wp:positionH>
            <wp:positionV relativeFrom="paragraph">
              <wp:posOffset>6985</wp:posOffset>
            </wp:positionV>
            <wp:extent cx="1604645" cy="2089785"/>
            <wp:effectExtent l="0" t="0" r="0" b="5715"/>
            <wp:wrapTight wrapText="bothSides">
              <wp:wrapPolygon edited="0">
                <wp:start x="0" y="0"/>
                <wp:lineTo x="0" y="21462"/>
                <wp:lineTo x="21284" y="21462"/>
                <wp:lineTo x="21284" y="0"/>
                <wp:lineTo x="0" y="0"/>
              </wp:wrapPolygon>
            </wp:wrapTight>
            <wp:docPr id="21" name="Bild 21" descr="Portrait_MarkusKost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rtrait_MarkusKostk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4645" cy="2089785"/>
                    </a:xfrm>
                    <a:prstGeom prst="rect">
                      <a:avLst/>
                    </a:prstGeom>
                    <a:noFill/>
                    <a:ln>
                      <a:noFill/>
                    </a:ln>
                  </pic:spPr>
                </pic:pic>
              </a:graphicData>
            </a:graphic>
            <wp14:sizeRelH relativeFrom="page">
              <wp14:pctWidth>0</wp14:pctWidth>
            </wp14:sizeRelH>
            <wp14:sizeRelV relativeFrom="page">
              <wp14:pctHeight>0</wp14:pctHeight>
            </wp14:sizeRelV>
          </wp:anchor>
        </w:drawing>
      </w:r>
      <w:r w:rsidR="00573CD9" w:rsidRPr="00573CD9">
        <w:rPr>
          <w:i/>
          <w:iCs/>
        </w:rPr>
        <w:t>„In meiner Jugend habe ich viel Fußball und Volleyball gespielt“, erzählt Markus Kostka. „Später wollte ich Zoologe werden, weil ich mich schon immer für Tiere interessiert habe.“ Im Sommer 1983 veränderte jedoch ein einziger Moment sein ganzes Leben: Bei einem Kopfsprung ins Wasser verletzte er sich in Italien so schwer, dass er vom Hals abwärts gelähmt blieb. „Der Unfall war für mich wie ein Hammerschlag auf den Kopf“, sagt er. Nachdem er zwei Wochen in einem Krankenhaus in Italien versorgt worden war, folgte ein einjähriger Klinikaufenthalt in Markgröningen. Obwohl er anfangs dachte</w:t>
      </w:r>
      <w:r w:rsidR="00C551CA">
        <w:rPr>
          <w:i/>
          <w:iCs/>
        </w:rPr>
        <w:t>,</w:t>
      </w:r>
      <w:r w:rsidR="00573CD9" w:rsidRPr="00573CD9">
        <w:rPr>
          <w:i/>
          <w:iCs/>
        </w:rPr>
        <w:t xml:space="preserve"> „</w:t>
      </w:r>
      <w:r w:rsidR="00C551CA">
        <w:rPr>
          <w:i/>
          <w:iCs/>
        </w:rPr>
        <w:t>n</w:t>
      </w:r>
      <w:r w:rsidR="00573CD9" w:rsidRPr="00573CD9">
        <w:rPr>
          <w:i/>
          <w:iCs/>
        </w:rPr>
        <w:t>ichts geht mehr“, fand er erstaunlich schnell den Weg zurück ins Leben.</w:t>
      </w:r>
    </w:p>
    <w:p w:rsidR="00975789" w:rsidRDefault="00573CD9" w:rsidP="00573CD9">
      <w:pPr>
        <w:spacing w:after="240" w:line="360" w:lineRule="auto"/>
      </w:pPr>
      <w:r w:rsidRPr="00975789">
        <w:t>Schon in der Klinik begann Markus Kostka, mit dem Pinsel im Mund zu malen und sich immer neue, kleine Ziele zu stecken. Seine Faszination für Tiere war ungebrochen. Als ihn 1985 eine Mallehrerin für Landschaften und Menschenportraits begeistern wollte, machte er ihr deutlich: „Ich liebe Tiere – die machen mir Spaß.“ Und daran hat sich bis heute nichts geändert. Mit der Überzeugung, dass er trotz allem nicht aufgeben darf, kehrte er zurück an seine alte Schule, holte das Abitur nach und begann mit dem Studium der Psychologie in Regensburg. „Ich möchte alles versuchen und mein Bestes geben“, lautet sein Lebensmotto, das ihn seither begleitet und längst wieder nach vorne blicken lässt. Nach erfolgreich abgeschlossenem Studium arbeitete er neun Jahre an der Univer</w:t>
      </w:r>
      <w:r w:rsidR="009C3375">
        <w:t>sität Regensburg, anschließend war</w:t>
      </w:r>
      <w:r w:rsidRPr="00975789">
        <w:t xml:space="preserve"> er für eine große Hotelkette in der Personalentwicklung tätig – und nebenbei noch Vorstand eines Fußballclubs</w:t>
      </w:r>
      <w:r w:rsidR="009C3375">
        <w:t xml:space="preserve"> den er mitgegründet hat</w:t>
      </w:r>
      <w:r w:rsidRPr="00975789">
        <w:t>.</w:t>
      </w:r>
      <w:r w:rsidR="009C3375">
        <w:t xml:space="preserve"> </w:t>
      </w:r>
    </w:p>
    <w:p w:rsidR="00975789" w:rsidRDefault="009C3375" w:rsidP="005526FB">
      <w:pPr>
        <w:autoSpaceDE w:val="0"/>
        <w:autoSpaceDN w:val="0"/>
        <w:adjustRightInd w:val="0"/>
        <w:spacing w:after="240" w:line="360" w:lineRule="auto"/>
      </w:pPr>
      <w:r>
        <w:t>Seit April 2012 ist er als freiberuflicher Künstler tätig.</w:t>
      </w:r>
      <w:r w:rsidR="00573CD9" w:rsidRPr="00975789">
        <w:t xml:space="preserve"> „Wenn ich den Pinsel in den Mund nehme, dann ist alles </w:t>
      </w:r>
      <w:r>
        <w:t>um mich herum wie ausgeschaltet</w:t>
      </w:r>
      <w:r w:rsidR="00573CD9" w:rsidRPr="00975789">
        <w:t>“</w:t>
      </w:r>
      <w:r>
        <w:t>, erklärt Markus Kostka.</w:t>
      </w:r>
      <w:r w:rsidR="00573CD9" w:rsidRPr="00975789">
        <w:t xml:space="preserve"> Hochkonzentriert und mit bemerkenswerter Präzision malt er seine Tierportraits in der schwierigen Aquarell</w:t>
      </w:r>
      <w:r w:rsidR="00975789" w:rsidRPr="00975789">
        <w:t xml:space="preserve">technik, die ihm keine Fehler verzeiht. Unter den großen Künstlern </w:t>
      </w:r>
      <w:r w:rsidR="00217B2E">
        <w:lastRenderedPageBreak/>
        <w:t>beeindrucken</w:t>
      </w:r>
      <w:bookmarkStart w:id="0" w:name="_GoBack"/>
      <w:bookmarkEnd w:id="0"/>
      <w:r w:rsidR="00975789" w:rsidRPr="00975789">
        <w:t xml:space="preserve"> ihn vor allem Franz Marc und dessen ganz eigene Art, Tiere zu malen. „Kopieren will ich ihn aber nicht, ich male lieber realistischer“, räumt Markus Kostka ein. Er möchte mit seinen Bildern vor allem das Wesen des Tieres herausstellen. Ein wachsamer Hund darf deshalb schon einen etwas schärferen Blick als auf der Fotovorlage haben</w:t>
      </w:r>
      <w:r w:rsidR="00975789">
        <w:t>.</w:t>
      </w:r>
    </w:p>
    <w:p w:rsidR="005526FB" w:rsidRDefault="00975789" w:rsidP="001C344B">
      <w:pPr>
        <w:autoSpaceDE w:val="0"/>
        <w:autoSpaceDN w:val="0"/>
        <w:adjustRightInd w:val="0"/>
        <w:spacing w:after="240" w:line="360" w:lineRule="auto"/>
      </w:pPr>
      <w:r w:rsidRPr="00975789">
        <w:t xml:space="preserve">Markus Kostka </w:t>
      </w:r>
      <w:r w:rsidR="001C344B">
        <w:t>wurde</w:t>
      </w:r>
      <w:r w:rsidRPr="00975789">
        <w:t xml:space="preserve"> 2008 </w:t>
      </w:r>
      <w:r w:rsidR="001C344B">
        <w:t xml:space="preserve">als </w:t>
      </w:r>
      <w:r w:rsidRPr="00975789">
        <w:t>Stip</w:t>
      </w:r>
      <w:r w:rsidR="009C3375">
        <w:t>endiat bei der Vereinigung der M</w:t>
      </w:r>
      <w:r w:rsidRPr="00975789">
        <w:t>und</w:t>
      </w:r>
      <w:r w:rsidR="00657F8A">
        <w:t xml:space="preserve">- </w:t>
      </w:r>
      <w:r w:rsidR="009C3375">
        <w:t>und Fuss</w:t>
      </w:r>
      <w:r w:rsidRPr="00975789">
        <w:t>malenden Künstler in aller Welt e.V. (VDMFK)</w:t>
      </w:r>
      <w:r w:rsidR="001C344B">
        <w:t xml:space="preserve"> aufgenommen und ist seit 2011 assoziiertes Mitglied</w:t>
      </w:r>
      <w:r w:rsidRPr="00975789">
        <w:t>. „Das ist schon etwas Besonderes für mich. Als ich einen Ausstellungskatalog gesehen habe, dachte ich mir: Das sind Leute, die was drauf haben. Da wäre ich auch sehr gerne mit dabei.</w:t>
      </w:r>
      <w:r w:rsidR="005526FB">
        <w:t>“</w:t>
      </w:r>
    </w:p>
    <w:p w:rsidR="00B57948" w:rsidRDefault="00B57948" w:rsidP="001C344B">
      <w:pPr>
        <w:autoSpaceDE w:val="0"/>
        <w:autoSpaceDN w:val="0"/>
        <w:adjustRightInd w:val="0"/>
        <w:spacing w:after="240" w:line="360" w:lineRule="auto"/>
      </w:pPr>
      <w:r w:rsidRPr="00B57948">
        <w:t>Inzwischen ist er sozusagen mittendrin im künstlerischen Geschehen, das er auch mit viel Freude an Schulklassen vermittelt. Oder auch deutschlandweit über seinen Youtube-Kanal "Tiere malen mit dem Mund".</w:t>
      </w:r>
    </w:p>
    <w:p w:rsidR="00975789" w:rsidRPr="00557666" w:rsidRDefault="00975789" w:rsidP="00975789">
      <w:pPr>
        <w:autoSpaceDE w:val="0"/>
        <w:autoSpaceDN w:val="0"/>
        <w:adjustRightInd w:val="0"/>
        <w:rPr>
          <w:b/>
          <w:bCs/>
        </w:rPr>
      </w:pPr>
      <w:r w:rsidRPr="00557666">
        <w:rPr>
          <w:b/>
          <w:bCs/>
        </w:rPr>
        <w:t xml:space="preserve">Mehr über Markus Kostka: </w:t>
      </w:r>
      <w:hyperlink r:id="rId8" w:history="1">
        <w:r w:rsidR="00F53C6F" w:rsidRPr="00D075FB">
          <w:rPr>
            <w:rStyle w:val="Hyperlink"/>
            <w:b/>
            <w:bCs/>
          </w:rPr>
          <w:t>www.mundmaler-kostka.com</w:t>
        </w:r>
      </w:hyperlink>
    </w:p>
    <w:p w:rsidR="009A4228" w:rsidRDefault="005526FB" w:rsidP="005526FB">
      <w:pPr>
        <w:pStyle w:val="sympra10"/>
        <w:spacing w:line="360" w:lineRule="auto"/>
        <w:rPr>
          <w:b/>
        </w:rPr>
      </w:pPr>
      <w:r>
        <w:rPr>
          <w:b/>
        </w:rPr>
        <w:br w:type="page"/>
      </w:r>
      <w:r w:rsidR="009A4228">
        <w:rPr>
          <w:b/>
        </w:rPr>
        <w:lastRenderedPageBreak/>
        <w:t xml:space="preserve">Beispiele aus dem Portfolio von </w:t>
      </w:r>
      <w:r>
        <w:rPr>
          <w:b/>
        </w:rPr>
        <w:t>Markus Kostka</w:t>
      </w:r>
    </w:p>
    <w:p w:rsidR="009D49BE" w:rsidRDefault="00217B2E">
      <w:pPr>
        <w:pStyle w:val="sympra10"/>
        <w:spacing w:line="360" w:lineRule="auto"/>
        <w:rPr>
          <w:b/>
        </w:rPr>
      </w:pPr>
      <w:r>
        <w:rPr>
          <w:noProof/>
        </w:rPr>
        <w:drawing>
          <wp:anchor distT="0" distB="0" distL="114300" distR="114300" simplePos="0" relativeHeight="251658240" behindDoc="1" locked="0" layoutInCell="1" allowOverlap="1">
            <wp:simplePos x="0" y="0"/>
            <wp:positionH relativeFrom="column">
              <wp:posOffset>4108450</wp:posOffset>
            </wp:positionH>
            <wp:positionV relativeFrom="paragraph">
              <wp:posOffset>14605</wp:posOffset>
            </wp:positionV>
            <wp:extent cx="1849755" cy="2630170"/>
            <wp:effectExtent l="0" t="0" r="0" b="0"/>
            <wp:wrapTight wrapText="bothSides">
              <wp:wrapPolygon edited="0">
                <wp:start x="0" y="0"/>
                <wp:lineTo x="0" y="21433"/>
                <wp:lineTo x="21355" y="21433"/>
                <wp:lineTo x="21355" y="0"/>
                <wp:lineTo x="0" y="0"/>
              </wp:wrapPolygon>
            </wp:wrapTight>
            <wp:docPr id="22" name="Bild 22" descr="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40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9755" cy="263017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rPr>
        <w:drawing>
          <wp:inline distT="0" distB="0" distL="0" distR="0">
            <wp:extent cx="3275330" cy="2606675"/>
            <wp:effectExtent l="0" t="0" r="1270" b="3175"/>
            <wp:docPr id="1" name="Bild 1" descr="4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5330" cy="2606675"/>
                    </a:xfrm>
                    <a:prstGeom prst="rect">
                      <a:avLst/>
                    </a:prstGeom>
                    <a:noFill/>
                    <a:ln>
                      <a:noFill/>
                    </a:ln>
                  </pic:spPr>
                </pic:pic>
              </a:graphicData>
            </a:graphic>
          </wp:inline>
        </w:drawing>
      </w:r>
    </w:p>
    <w:p w:rsidR="00042AD3" w:rsidRPr="00042AD3" w:rsidRDefault="00F53C6F" w:rsidP="002E7D23">
      <w:pPr>
        <w:pStyle w:val="sympra10"/>
        <w:spacing w:after="0"/>
        <w:rPr>
          <w:bCs/>
          <w:color w:val="000000"/>
          <w:sz w:val="20"/>
        </w:rPr>
      </w:pPr>
      <w:r>
        <w:rPr>
          <w:bCs/>
          <w:color w:val="000000"/>
          <w:sz w:val="20"/>
        </w:rPr>
        <w:t>Abends am Turm</w:t>
      </w:r>
      <w:r w:rsidR="00042AD3" w:rsidRPr="00042AD3">
        <w:rPr>
          <w:bCs/>
          <w:color w:val="000000"/>
          <w:sz w:val="20"/>
        </w:rPr>
        <w:t>, Aquarell</w:t>
      </w:r>
      <w:r w:rsidR="00042AD3" w:rsidRPr="00042AD3">
        <w:rPr>
          <w:bCs/>
          <w:color w:val="000000"/>
          <w:sz w:val="20"/>
        </w:rPr>
        <w:tab/>
      </w:r>
      <w:r w:rsidR="00042AD3" w:rsidRPr="00042AD3">
        <w:rPr>
          <w:bCs/>
          <w:color w:val="000000"/>
          <w:sz w:val="20"/>
        </w:rPr>
        <w:tab/>
      </w:r>
      <w:r w:rsidR="00042AD3" w:rsidRPr="00042AD3">
        <w:rPr>
          <w:bCs/>
          <w:color w:val="000000"/>
          <w:sz w:val="20"/>
        </w:rPr>
        <w:tab/>
      </w:r>
      <w:r w:rsidR="00042AD3" w:rsidRPr="00042AD3">
        <w:rPr>
          <w:bCs/>
          <w:color w:val="000000"/>
          <w:sz w:val="20"/>
        </w:rPr>
        <w:tab/>
      </w:r>
      <w:r w:rsidR="00042AD3" w:rsidRPr="00042AD3">
        <w:rPr>
          <w:bCs/>
          <w:color w:val="000000"/>
          <w:sz w:val="20"/>
        </w:rPr>
        <w:tab/>
      </w:r>
      <w:r>
        <w:rPr>
          <w:bCs/>
          <w:color w:val="000000"/>
          <w:sz w:val="20"/>
        </w:rPr>
        <w:tab/>
        <w:t>Feierliche Anlässe</w:t>
      </w:r>
      <w:r w:rsidR="00042AD3" w:rsidRPr="00042AD3">
        <w:rPr>
          <w:bCs/>
          <w:color w:val="000000"/>
          <w:sz w:val="20"/>
        </w:rPr>
        <w:t>, Aquarell</w:t>
      </w:r>
    </w:p>
    <w:p w:rsidR="00042AD3" w:rsidRDefault="00042AD3" w:rsidP="002E7D23">
      <w:pPr>
        <w:pStyle w:val="sympra10"/>
        <w:spacing w:after="0"/>
        <w:rPr>
          <w:b/>
          <w:bCs/>
          <w:i/>
          <w:color w:val="000000"/>
          <w:sz w:val="20"/>
        </w:rPr>
      </w:pPr>
    </w:p>
    <w:p w:rsidR="002E7D23" w:rsidRDefault="002E7D23" w:rsidP="002E7D23">
      <w:pPr>
        <w:pStyle w:val="sympra10"/>
        <w:spacing w:after="0"/>
        <w:rPr>
          <w:b/>
          <w:bCs/>
          <w:i/>
          <w:color w:val="000000"/>
          <w:sz w:val="20"/>
        </w:rPr>
      </w:pPr>
    </w:p>
    <w:p w:rsidR="002E7D23" w:rsidRDefault="002E7D23" w:rsidP="002E7D23">
      <w:pPr>
        <w:pStyle w:val="sympra10"/>
        <w:spacing w:after="0"/>
        <w:rPr>
          <w:b/>
          <w:bCs/>
          <w:i/>
          <w:color w:val="000000"/>
          <w:sz w:val="20"/>
        </w:rPr>
      </w:pPr>
    </w:p>
    <w:p w:rsidR="002E7D23" w:rsidRPr="00AD4AC2" w:rsidRDefault="009C3375" w:rsidP="00447E8C">
      <w:pPr>
        <w:pStyle w:val="sympra10"/>
        <w:spacing w:after="0" w:line="360" w:lineRule="auto"/>
        <w:rPr>
          <w:b/>
          <w:bCs/>
          <w:i/>
          <w:color w:val="000000"/>
          <w:sz w:val="20"/>
        </w:rPr>
      </w:pPr>
      <w:r>
        <w:rPr>
          <w:b/>
          <w:bCs/>
          <w:i/>
          <w:color w:val="000000"/>
          <w:sz w:val="20"/>
        </w:rPr>
        <w:t>Die Vereinigung der Mund- und Fuss</w:t>
      </w:r>
      <w:r w:rsidR="004D0C68" w:rsidRPr="00AD4AC2">
        <w:rPr>
          <w:b/>
          <w:bCs/>
          <w:i/>
          <w:color w:val="000000"/>
          <w:sz w:val="20"/>
        </w:rPr>
        <w:t>malenden Künstler und der deutsche Verlag</w:t>
      </w:r>
    </w:p>
    <w:p w:rsidR="009A4228" w:rsidRPr="004D0C68" w:rsidRDefault="004D0C68" w:rsidP="004D0C68">
      <w:pPr>
        <w:pStyle w:val="sympra10"/>
        <w:rPr>
          <w:i/>
          <w:color w:val="000000"/>
          <w:sz w:val="20"/>
        </w:rPr>
      </w:pPr>
      <w:r w:rsidRPr="004D0C68">
        <w:rPr>
          <w:i/>
          <w:color w:val="000000"/>
          <w:sz w:val="20"/>
        </w:rPr>
        <w:t xml:space="preserve">Die 1957 gegründete </w:t>
      </w:r>
      <w:r w:rsidR="009C3375">
        <w:rPr>
          <w:b/>
          <w:bCs/>
          <w:i/>
          <w:color w:val="000000"/>
          <w:sz w:val="20"/>
        </w:rPr>
        <w:t>Vereinigung der Mund- und Fuss</w:t>
      </w:r>
      <w:r w:rsidRPr="004D0C68">
        <w:rPr>
          <w:b/>
          <w:bCs/>
          <w:i/>
          <w:color w:val="000000"/>
          <w:sz w:val="20"/>
        </w:rPr>
        <w:t>malenden Künstler in aller Welt e.V. (VDMFK)</w:t>
      </w:r>
      <w:r w:rsidRPr="004D0C68">
        <w:rPr>
          <w:i/>
          <w:color w:val="000000"/>
          <w:sz w:val="20"/>
        </w:rPr>
        <w:t xml:space="preserve"> ist eine internationale Organisation mit Sitz im Fürstentum Liechtenstein. Sie unterstützt</w:t>
      </w:r>
      <w:r>
        <w:rPr>
          <w:i/>
          <w:color w:val="000000"/>
          <w:sz w:val="20"/>
        </w:rPr>
        <w:t xml:space="preserve"> </w:t>
      </w:r>
      <w:r w:rsidRPr="004D0C68">
        <w:rPr>
          <w:i/>
          <w:color w:val="000000"/>
          <w:sz w:val="20"/>
        </w:rPr>
        <w:t>Künstler, die aufgrund ihrer körperlichen Behinderung nur mit dem Mund oder Fuß malen können. Der</w:t>
      </w:r>
      <w:r>
        <w:rPr>
          <w:i/>
          <w:color w:val="000000"/>
          <w:sz w:val="20"/>
        </w:rPr>
        <w:t xml:space="preserve"> </w:t>
      </w:r>
      <w:r w:rsidRPr="004D0C68">
        <w:rPr>
          <w:i/>
          <w:color w:val="000000"/>
          <w:sz w:val="20"/>
        </w:rPr>
        <w:t xml:space="preserve">VDMFK gehören weltweit </w:t>
      </w:r>
      <w:r w:rsidR="00194370">
        <w:rPr>
          <w:i/>
          <w:color w:val="000000"/>
          <w:sz w:val="20"/>
        </w:rPr>
        <w:t>nahezu 850</w:t>
      </w:r>
      <w:r w:rsidRPr="004D0C68">
        <w:rPr>
          <w:i/>
          <w:color w:val="000000"/>
          <w:sz w:val="20"/>
        </w:rPr>
        <w:t xml:space="preserve"> Mund- und Fußmaler als Mitglieder oder Stipendiaten an, die</w:t>
      </w:r>
      <w:r>
        <w:rPr>
          <w:i/>
          <w:color w:val="000000"/>
          <w:sz w:val="20"/>
        </w:rPr>
        <w:t xml:space="preserve"> </w:t>
      </w:r>
      <w:r w:rsidRPr="004D0C68">
        <w:rPr>
          <w:i/>
          <w:color w:val="000000"/>
          <w:sz w:val="20"/>
        </w:rPr>
        <w:t>regelmäßig monatliche Honorare bzw. Stipendien erhalten. Ermöglicht wird dies durch die</w:t>
      </w:r>
      <w:r>
        <w:rPr>
          <w:i/>
          <w:color w:val="000000"/>
          <w:sz w:val="20"/>
        </w:rPr>
        <w:t xml:space="preserve"> </w:t>
      </w:r>
      <w:r w:rsidRPr="004D0C68">
        <w:rPr>
          <w:i/>
          <w:color w:val="000000"/>
          <w:sz w:val="20"/>
        </w:rPr>
        <w:t>kommerzielle Verwertung der mund- und fußgemalten Motive durch Verlage, die in die Selbsthilfe</w:t>
      </w:r>
      <w:r>
        <w:rPr>
          <w:i/>
          <w:color w:val="000000"/>
          <w:sz w:val="20"/>
        </w:rPr>
        <w:t xml:space="preserve"> </w:t>
      </w:r>
      <w:r w:rsidRPr="004D0C68">
        <w:rPr>
          <w:i/>
          <w:color w:val="000000"/>
          <w:sz w:val="20"/>
        </w:rPr>
        <w:t>eingebunden sind. Von den Überschüssen werden weltweit auch Ausstellungen organisiert. Die</w:t>
      </w:r>
      <w:r>
        <w:rPr>
          <w:i/>
          <w:color w:val="000000"/>
          <w:sz w:val="20"/>
        </w:rPr>
        <w:t xml:space="preserve"> </w:t>
      </w:r>
      <w:r w:rsidRPr="004D0C68">
        <w:rPr>
          <w:i/>
          <w:color w:val="000000"/>
          <w:sz w:val="20"/>
        </w:rPr>
        <w:t>VDMFK ist immer daran interessiert, neue Stipendiaten aufzunehmen und zu fördern.</w:t>
      </w:r>
    </w:p>
    <w:p w:rsidR="009A4228" w:rsidRDefault="004D0C68" w:rsidP="004D0C68">
      <w:pPr>
        <w:pStyle w:val="sympra10"/>
        <w:rPr>
          <w:i/>
          <w:color w:val="000000"/>
          <w:sz w:val="20"/>
        </w:rPr>
      </w:pPr>
      <w:r w:rsidRPr="004D0C68">
        <w:rPr>
          <w:i/>
          <w:color w:val="000000"/>
          <w:sz w:val="20"/>
        </w:rPr>
        <w:t xml:space="preserve">In Deutschland ist im Rahmen dieser Selbsthilfe die </w:t>
      </w:r>
      <w:r w:rsidRPr="004D0C68">
        <w:rPr>
          <w:b/>
          <w:bCs/>
          <w:i/>
          <w:color w:val="000000"/>
          <w:sz w:val="20"/>
        </w:rPr>
        <w:t>MFK Mund- und Fußmalende Künstler Verlag GmbH</w:t>
      </w:r>
      <w:r w:rsidRPr="004D0C68">
        <w:rPr>
          <w:i/>
          <w:color w:val="000000"/>
          <w:sz w:val="20"/>
        </w:rPr>
        <w:t xml:space="preserve"> mit Sitz in Stuttgart tätig, gegründet 1997 als Tochter der VDMFK. Der Verlag versteht sich als</w:t>
      </w:r>
      <w:r>
        <w:rPr>
          <w:i/>
          <w:color w:val="000000"/>
          <w:sz w:val="20"/>
        </w:rPr>
        <w:t xml:space="preserve"> </w:t>
      </w:r>
      <w:r w:rsidRPr="004D0C68">
        <w:rPr>
          <w:i/>
          <w:color w:val="000000"/>
          <w:sz w:val="20"/>
        </w:rPr>
        <w:t>Partner der Mund- und Fußmaler, deren Arbeiten er u. a. als Grußkarten vertreibt.</w:t>
      </w:r>
    </w:p>
    <w:p w:rsidR="009A4228" w:rsidRDefault="009A4228">
      <w:pPr>
        <w:pStyle w:val="sympra10"/>
        <w:spacing w:after="0"/>
        <w:rPr>
          <w:sz w:val="20"/>
        </w:rPr>
      </w:pPr>
      <w:r>
        <w:rPr>
          <w:sz w:val="20"/>
        </w:rPr>
        <w:t xml:space="preserve">Kontakt für die Leser: </w:t>
      </w:r>
      <w:r>
        <w:rPr>
          <w:sz w:val="20"/>
        </w:rPr>
        <w:tab/>
      </w:r>
      <w:r>
        <w:rPr>
          <w:sz w:val="20"/>
        </w:rPr>
        <w:tab/>
      </w:r>
      <w:r>
        <w:rPr>
          <w:sz w:val="20"/>
        </w:rPr>
        <w:tab/>
      </w:r>
      <w:r>
        <w:rPr>
          <w:sz w:val="20"/>
        </w:rPr>
        <w:tab/>
        <w:t>Kontakt für die Redaktionen:</w:t>
      </w:r>
      <w:r>
        <w:rPr>
          <w:sz w:val="20"/>
        </w:rPr>
        <w:br/>
        <w:t xml:space="preserve">MFK Mund- und Fußmalende </w:t>
      </w:r>
      <w:r>
        <w:rPr>
          <w:sz w:val="20"/>
        </w:rPr>
        <w:tab/>
      </w:r>
      <w:r>
        <w:rPr>
          <w:sz w:val="20"/>
        </w:rPr>
        <w:tab/>
      </w:r>
      <w:r>
        <w:rPr>
          <w:sz w:val="20"/>
        </w:rPr>
        <w:tab/>
        <w:t>Sympra GmbH (GPRA)</w:t>
      </w:r>
    </w:p>
    <w:p w:rsidR="009A4228" w:rsidRDefault="009A4228" w:rsidP="00E25F17">
      <w:pPr>
        <w:pStyle w:val="sympra10"/>
        <w:spacing w:after="0"/>
        <w:rPr>
          <w:sz w:val="20"/>
        </w:rPr>
      </w:pPr>
      <w:r>
        <w:rPr>
          <w:sz w:val="20"/>
        </w:rPr>
        <w:t>Künstler Verlag GmbH</w:t>
      </w:r>
      <w:r>
        <w:rPr>
          <w:sz w:val="20"/>
        </w:rPr>
        <w:tab/>
      </w:r>
      <w:r>
        <w:rPr>
          <w:sz w:val="20"/>
        </w:rPr>
        <w:tab/>
      </w:r>
      <w:r>
        <w:rPr>
          <w:sz w:val="20"/>
        </w:rPr>
        <w:tab/>
      </w:r>
      <w:r>
        <w:rPr>
          <w:sz w:val="20"/>
        </w:rPr>
        <w:tab/>
      </w:r>
      <w:r w:rsidR="00280875">
        <w:rPr>
          <w:sz w:val="20"/>
        </w:rPr>
        <w:t xml:space="preserve">Martina Hönekopp </w:t>
      </w:r>
      <w:r w:rsidR="00280875">
        <w:t xml:space="preserve">| </w:t>
      </w:r>
      <w:r w:rsidR="00280875">
        <w:rPr>
          <w:sz w:val="20"/>
        </w:rPr>
        <w:t>Constanze Trojan</w:t>
      </w:r>
      <w:r>
        <w:rPr>
          <w:sz w:val="20"/>
        </w:rPr>
        <w:br/>
        <w:t>Schulze-Delitzsch-Straße 13</w:t>
      </w:r>
      <w:r>
        <w:rPr>
          <w:sz w:val="20"/>
        </w:rPr>
        <w:tab/>
      </w:r>
      <w:r>
        <w:rPr>
          <w:sz w:val="20"/>
        </w:rPr>
        <w:tab/>
      </w:r>
      <w:r>
        <w:rPr>
          <w:sz w:val="20"/>
        </w:rPr>
        <w:tab/>
        <w:t>Stafflenbergstraße 32</w:t>
      </w:r>
      <w:r>
        <w:rPr>
          <w:sz w:val="20"/>
        </w:rPr>
        <w:br/>
        <w:t>70565 Stuttgart</w:t>
      </w:r>
      <w:r>
        <w:rPr>
          <w:sz w:val="20"/>
        </w:rPr>
        <w:tab/>
      </w:r>
      <w:r>
        <w:rPr>
          <w:sz w:val="20"/>
        </w:rPr>
        <w:tab/>
      </w:r>
      <w:r>
        <w:rPr>
          <w:sz w:val="20"/>
        </w:rPr>
        <w:tab/>
      </w:r>
      <w:r>
        <w:rPr>
          <w:sz w:val="20"/>
        </w:rPr>
        <w:tab/>
      </w:r>
      <w:r>
        <w:rPr>
          <w:sz w:val="20"/>
        </w:rPr>
        <w:tab/>
        <w:t>70184 Stuttgart</w:t>
      </w:r>
    </w:p>
    <w:p w:rsidR="009A4228" w:rsidRDefault="009A4228">
      <w:pPr>
        <w:pStyle w:val="sympra10"/>
        <w:spacing w:after="0"/>
        <w:rPr>
          <w:sz w:val="20"/>
          <w:lang w:val="en-GB"/>
        </w:rPr>
      </w:pPr>
      <w:r>
        <w:rPr>
          <w:sz w:val="20"/>
          <w:lang w:val="en-GB"/>
        </w:rPr>
        <w:t>Tel. 0711 / 7819 20-0</w:t>
      </w:r>
      <w:r>
        <w:rPr>
          <w:sz w:val="20"/>
          <w:lang w:val="en-GB"/>
        </w:rPr>
        <w:tab/>
      </w:r>
      <w:r>
        <w:rPr>
          <w:sz w:val="20"/>
          <w:lang w:val="en-GB"/>
        </w:rPr>
        <w:tab/>
      </w:r>
      <w:r>
        <w:rPr>
          <w:sz w:val="20"/>
          <w:lang w:val="en-GB"/>
        </w:rPr>
        <w:tab/>
      </w:r>
      <w:r>
        <w:rPr>
          <w:sz w:val="20"/>
          <w:lang w:val="en-GB"/>
        </w:rPr>
        <w:tab/>
        <w:t xml:space="preserve">Tel. 0711 / 9 47 67-0 </w:t>
      </w:r>
    </w:p>
    <w:p w:rsidR="009A4228" w:rsidRDefault="009A4228">
      <w:pPr>
        <w:pStyle w:val="sympra10"/>
        <w:spacing w:after="0"/>
        <w:rPr>
          <w:sz w:val="20"/>
          <w:lang w:val="en-GB"/>
        </w:rPr>
      </w:pPr>
      <w:r>
        <w:rPr>
          <w:sz w:val="20"/>
          <w:lang w:val="en-GB"/>
        </w:rPr>
        <w:t>Fax: 0711 / 7819 20-10</w:t>
      </w:r>
      <w:r>
        <w:rPr>
          <w:sz w:val="20"/>
          <w:lang w:val="en-GB"/>
        </w:rPr>
        <w:tab/>
      </w:r>
      <w:r>
        <w:rPr>
          <w:sz w:val="20"/>
          <w:lang w:val="en-GB"/>
        </w:rPr>
        <w:tab/>
      </w:r>
      <w:r>
        <w:rPr>
          <w:sz w:val="20"/>
          <w:lang w:val="en-GB"/>
        </w:rPr>
        <w:tab/>
      </w:r>
      <w:r>
        <w:rPr>
          <w:sz w:val="20"/>
          <w:lang w:val="en-GB"/>
        </w:rPr>
        <w:tab/>
        <w:t>Fax 0711 / 9 47 67-87</w:t>
      </w:r>
    </w:p>
    <w:p w:rsidR="009A4228" w:rsidRDefault="009A4228"/>
    <w:sectPr w:rsidR="009A4228" w:rsidSect="00D50C68">
      <w:headerReference w:type="first" r:id="rId11"/>
      <w:pgSz w:w="11906" w:h="16838" w:code="9"/>
      <w:pgMar w:top="3119" w:right="1418" w:bottom="1134" w:left="1418" w:header="0" w:footer="62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11" w:rsidRDefault="00AB6811">
      <w:r>
        <w:separator/>
      </w:r>
    </w:p>
  </w:endnote>
  <w:endnote w:type="continuationSeparator" w:id="0">
    <w:p w:rsidR="00AB6811" w:rsidRDefault="00AB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11" w:rsidRDefault="00AB6811">
      <w:r>
        <w:separator/>
      </w:r>
    </w:p>
  </w:footnote>
  <w:footnote w:type="continuationSeparator" w:id="0">
    <w:p w:rsidR="00AB6811" w:rsidRDefault="00AB6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F2" w:rsidRDefault="00217B2E">
    <w:pPr>
      <w:pStyle w:val="Kopfzeile"/>
    </w:pPr>
    <w:r>
      <w:rPr>
        <w:noProof/>
      </w:rPr>
      <w:drawing>
        <wp:anchor distT="0" distB="0" distL="114300" distR="114300" simplePos="0" relativeHeight="251657728" behindDoc="0" locked="0" layoutInCell="1" allowOverlap="1">
          <wp:simplePos x="0" y="0"/>
          <wp:positionH relativeFrom="column">
            <wp:posOffset>5628005</wp:posOffset>
          </wp:positionH>
          <wp:positionV relativeFrom="paragraph">
            <wp:posOffset>307340</wp:posOffset>
          </wp:positionV>
          <wp:extent cx="647700" cy="514985"/>
          <wp:effectExtent l="0" t="0" r="0" b="0"/>
          <wp:wrapNone/>
          <wp:docPr id="3" name="Bild 3" descr="MFK-ge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FK-gel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F7"/>
    <w:rsid w:val="00042AD3"/>
    <w:rsid w:val="00171147"/>
    <w:rsid w:val="00173799"/>
    <w:rsid w:val="00194370"/>
    <w:rsid w:val="001C344B"/>
    <w:rsid w:val="001D5308"/>
    <w:rsid w:val="001F2C70"/>
    <w:rsid w:val="00217B2E"/>
    <w:rsid w:val="00241D27"/>
    <w:rsid w:val="00251485"/>
    <w:rsid w:val="0025262D"/>
    <w:rsid w:val="0026473E"/>
    <w:rsid w:val="00280875"/>
    <w:rsid w:val="002C6440"/>
    <w:rsid w:val="002E6A2F"/>
    <w:rsid w:val="002E7D23"/>
    <w:rsid w:val="00323241"/>
    <w:rsid w:val="00342FC7"/>
    <w:rsid w:val="00366FEE"/>
    <w:rsid w:val="003A155A"/>
    <w:rsid w:val="003A26A7"/>
    <w:rsid w:val="003C070F"/>
    <w:rsid w:val="00447E8C"/>
    <w:rsid w:val="004819A1"/>
    <w:rsid w:val="004D0C68"/>
    <w:rsid w:val="0050647A"/>
    <w:rsid w:val="005526FB"/>
    <w:rsid w:val="00557666"/>
    <w:rsid w:val="00573CD9"/>
    <w:rsid w:val="0058237E"/>
    <w:rsid w:val="00594895"/>
    <w:rsid w:val="005E5FF3"/>
    <w:rsid w:val="00645DE6"/>
    <w:rsid w:val="00654FF7"/>
    <w:rsid w:val="00657F8A"/>
    <w:rsid w:val="0070069C"/>
    <w:rsid w:val="0072545D"/>
    <w:rsid w:val="00771E3E"/>
    <w:rsid w:val="008368BE"/>
    <w:rsid w:val="00853042"/>
    <w:rsid w:val="00861863"/>
    <w:rsid w:val="008658FD"/>
    <w:rsid w:val="00880AFC"/>
    <w:rsid w:val="00881DC0"/>
    <w:rsid w:val="008955DE"/>
    <w:rsid w:val="008C106E"/>
    <w:rsid w:val="009040F5"/>
    <w:rsid w:val="0095184D"/>
    <w:rsid w:val="00975789"/>
    <w:rsid w:val="009A4228"/>
    <w:rsid w:val="009C00D5"/>
    <w:rsid w:val="009C3375"/>
    <w:rsid w:val="009D49BE"/>
    <w:rsid w:val="00A529C8"/>
    <w:rsid w:val="00AB6811"/>
    <w:rsid w:val="00AD4AC2"/>
    <w:rsid w:val="00AF40F4"/>
    <w:rsid w:val="00B57948"/>
    <w:rsid w:val="00B60EC6"/>
    <w:rsid w:val="00B7063E"/>
    <w:rsid w:val="00B75BA5"/>
    <w:rsid w:val="00C43089"/>
    <w:rsid w:val="00C45FEF"/>
    <w:rsid w:val="00C551CA"/>
    <w:rsid w:val="00C714A3"/>
    <w:rsid w:val="00C77DDF"/>
    <w:rsid w:val="00CA2087"/>
    <w:rsid w:val="00CA24BD"/>
    <w:rsid w:val="00CA4D89"/>
    <w:rsid w:val="00CC7869"/>
    <w:rsid w:val="00CF6290"/>
    <w:rsid w:val="00D336DF"/>
    <w:rsid w:val="00D50C68"/>
    <w:rsid w:val="00DB75C6"/>
    <w:rsid w:val="00DC043E"/>
    <w:rsid w:val="00DD30F2"/>
    <w:rsid w:val="00E25F17"/>
    <w:rsid w:val="00E713E0"/>
    <w:rsid w:val="00E7292A"/>
    <w:rsid w:val="00E90577"/>
    <w:rsid w:val="00F53C6F"/>
    <w:rsid w:val="00F63F0C"/>
    <w:rsid w:val="00FD6F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2"/>
    </w:rPr>
  </w:style>
  <w:style w:type="paragraph" w:styleId="berschrift1">
    <w:name w:val="heading 1"/>
    <w:basedOn w:val="Standard"/>
    <w:next w:val="Standard"/>
    <w:qFormat/>
    <w:pPr>
      <w:keepNext/>
      <w:spacing w:line="360" w:lineRule="auto"/>
      <w:outlineLvl w:val="0"/>
    </w:pPr>
    <w:rPr>
      <w:b/>
      <w:bCs/>
    </w:rPr>
  </w:style>
  <w:style w:type="paragraph" w:styleId="berschrift2">
    <w:name w:val="heading 2"/>
    <w:basedOn w:val="Standard"/>
    <w:next w:val="Standard"/>
    <w:qFormat/>
    <w:pPr>
      <w:keepNext/>
      <w:spacing w:after="240" w:line="360" w:lineRule="auto"/>
      <w:outlineLvl w:val="1"/>
    </w:pPr>
    <w:rPr>
      <w:b/>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WfxFaxNum">
    <w:name w:val="WfxFaxNum"/>
    <w:basedOn w:val="Standard"/>
  </w:style>
  <w:style w:type="paragraph" w:customStyle="1" w:styleId="WfxTime">
    <w:name w:val="WfxTime"/>
    <w:basedOn w:val="Standard"/>
  </w:style>
  <w:style w:type="paragraph" w:customStyle="1" w:styleId="WfxDate">
    <w:name w:val="WfxDate"/>
    <w:basedOn w:val="Standard"/>
  </w:style>
  <w:style w:type="paragraph" w:customStyle="1" w:styleId="WfxRecipient">
    <w:name w:val="WfxRecipient"/>
    <w:basedOn w:val="Standard"/>
  </w:style>
  <w:style w:type="paragraph" w:customStyle="1" w:styleId="WfxCompany">
    <w:name w:val="WfxCompany"/>
    <w:basedOn w:val="Standard"/>
  </w:style>
  <w:style w:type="paragraph" w:customStyle="1" w:styleId="WfxSubject">
    <w:name w:val="WfxSubject"/>
    <w:basedOn w:val="Standard"/>
  </w:style>
  <w:style w:type="paragraph" w:customStyle="1" w:styleId="WfxKeyword">
    <w:name w:val="WfxKeyword"/>
    <w:basedOn w:val="Standard"/>
  </w:style>
  <w:style w:type="paragraph" w:customStyle="1" w:styleId="WfxBillCode">
    <w:name w:val="WfxBillCode"/>
    <w:basedOn w:val="Standard"/>
  </w:style>
  <w:style w:type="paragraph" w:customStyle="1" w:styleId="sympra10">
    <w:name w:val="sympra 1.0"/>
    <w:pPr>
      <w:suppressAutoHyphens/>
      <w:spacing w:after="240"/>
    </w:pPr>
    <w:rPr>
      <w:rFonts w:ascii="Arial" w:hAnsi="Arial"/>
      <w:sz w:val="22"/>
    </w:rPr>
  </w:style>
  <w:style w:type="character" w:styleId="Hyperlink">
    <w:name w:val="Hyperlink"/>
    <w:rPr>
      <w:color w:val="0000FF"/>
      <w:u w:val="single"/>
    </w:rPr>
  </w:style>
  <w:style w:type="character" w:styleId="BesuchterHyperlink">
    <w:name w:val="FollowedHyperlink"/>
    <w:rPr>
      <w:color w:val="800080"/>
      <w:u w:val="single"/>
    </w:rPr>
  </w:style>
  <w:style w:type="paragraph" w:styleId="Textkrper">
    <w:name w:val="Body Text"/>
    <w:basedOn w:val="Standard"/>
    <w:pPr>
      <w:spacing w:after="240" w:line="360" w:lineRule="auto"/>
    </w:pPr>
    <w:rPr>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654F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undmaler-kostka.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4048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„Das Glück steckt auch in den kleinen Dingen“</vt:lpstr>
    </vt:vector>
  </TitlesOfParts>
  <Company>Sympra</Company>
  <LinksUpToDate>false</LinksUpToDate>
  <CharactersWithSpaces>4681</CharactersWithSpaces>
  <SharedDoc>false</SharedDoc>
  <HLinks>
    <vt:vector size="6" baseType="variant">
      <vt:variant>
        <vt:i4>4587548</vt:i4>
      </vt:variant>
      <vt:variant>
        <vt:i4>0</vt:i4>
      </vt:variant>
      <vt:variant>
        <vt:i4>0</vt:i4>
      </vt:variant>
      <vt:variant>
        <vt:i4>5</vt:i4>
      </vt:variant>
      <vt:variant>
        <vt:lpwstr>http://www.mundmaler-kostka.com/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Glück steckt auch in den kleinen Dingen“</dc:title>
  <dc:creator>Martina Hönekopp</dc:creator>
  <cp:lastModifiedBy>Constanze Trojan</cp:lastModifiedBy>
  <cp:revision>2</cp:revision>
  <cp:lastPrinted>2011-03-01T12:33:00Z</cp:lastPrinted>
  <dcterms:created xsi:type="dcterms:W3CDTF">2018-12-17T15:30:00Z</dcterms:created>
  <dcterms:modified xsi:type="dcterms:W3CDTF">2018-12-17T15:30:00Z</dcterms:modified>
</cp:coreProperties>
</file>