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7D41" w:rsidRPr="00BB7D41" w:rsidRDefault="00BB7D41" w:rsidP="00D6490E">
      <w:pPr>
        <w:pStyle w:val="berschrift1"/>
        <w:spacing w:after="240"/>
        <w:rPr>
          <w:sz w:val="28"/>
          <w:szCs w:val="28"/>
        </w:rPr>
      </w:pPr>
      <w:r w:rsidRPr="00BB7D41">
        <w:rPr>
          <w:sz w:val="28"/>
          <w:szCs w:val="28"/>
        </w:rPr>
        <w:t>„Malen ist aufregend, da kann ich mich ganz ins Motiv hineinfühlen“</w:t>
      </w:r>
    </w:p>
    <w:p w:rsidR="00E020C6" w:rsidRPr="00BB7D41" w:rsidRDefault="00BB7D41" w:rsidP="00BB7D41">
      <w:pPr>
        <w:pStyle w:val="berschrift2"/>
        <w:rPr>
          <w:sz w:val="22"/>
          <w:szCs w:val="22"/>
        </w:rPr>
      </w:pPr>
      <w:r w:rsidRPr="00BB7D41">
        <w:rPr>
          <w:sz w:val="22"/>
          <w:szCs w:val="22"/>
        </w:rPr>
        <w:t>Ein Portrait des Mundmalers Markus Kolp</w:t>
      </w:r>
    </w:p>
    <w:p w:rsidR="00BB7D41" w:rsidRPr="00BB7D41" w:rsidRDefault="006D2861" w:rsidP="00BB7D41">
      <w:pPr>
        <w:pStyle w:val="berschrift2"/>
        <w:rPr>
          <w:sz w:val="22"/>
          <w:szCs w:val="22"/>
        </w:rPr>
      </w:pPr>
      <w:r>
        <w:rPr>
          <w:sz w:val="22"/>
          <w:szCs w:val="22"/>
        </w:rPr>
        <w:t>Geboren</w:t>
      </w:r>
      <w:r w:rsidR="00BB7D41" w:rsidRPr="00BB7D41">
        <w:rPr>
          <w:sz w:val="22"/>
          <w:szCs w:val="22"/>
        </w:rPr>
        <w:t xml:space="preserve"> 1966 in Augsburg</w:t>
      </w:r>
    </w:p>
    <w:p w:rsidR="00263221" w:rsidRPr="00573CD9" w:rsidRDefault="00BB7D41" w:rsidP="00263221">
      <w:pPr>
        <w:pStyle w:val="berschrift1"/>
      </w:pPr>
      <w:r w:rsidRPr="00BB7D41">
        <w:t xml:space="preserve">Stipendiat der VDMFK </w:t>
      </w:r>
      <w:r w:rsidR="00263221">
        <w:t>ab</w:t>
      </w:r>
      <w:r w:rsidRPr="00BB7D41">
        <w:t xml:space="preserve"> 2004</w:t>
      </w:r>
      <w:r w:rsidR="00263221">
        <w:t>, assoziiertes Mitglied seit 2011</w:t>
      </w:r>
    </w:p>
    <w:p w:rsidR="00004E4C" w:rsidRDefault="00A1529B">
      <w:pPr>
        <w:pStyle w:val="sympra10"/>
        <w:suppressAutoHyphens w:val="0"/>
        <w:spacing w:after="0" w:line="360" w:lineRule="auto"/>
        <w:rPr>
          <w:b/>
        </w:rPr>
      </w:pPr>
      <w:bookmarkStart w:id="0" w:name="_GoBack"/>
      <w:r>
        <w:rPr>
          <w:i/>
          <w:iCs/>
          <w:noProof/>
        </w:rPr>
        <w:drawing>
          <wp:anchor distT="0" distB="0" distL="114300" distR="114300" simplePos="0" relativeHeight="251661312" behindDoc="1" locked="0" layoutInCell="1" allowOverlap="1" wp14:anchorId="61373EF7" wp14:editId="1F776778">
            <wp:simplePos x="0" y="0"/>
            <wp:positionH relativeFrom="column">
              <wp:posOffset>1270</wp:posOffset>
            </wp:positionH>
            <wp:positionV relativeFrom="paragraph">
              <wp:posOffset>239395</wp:posOffset>
            </wp:positionV>
            <wp:extent cx="1327150" cy="1832610"/>
            <wp:effectExtent l="0" t="0" r="6350" b="0"/>
            <wp:wrapTight wrapText="bothSides">
              <wp:wrapPolygon edited="0">
                <wp:start x="0" y="0"/>
                <wp:lineTo x="0" y="21331"/>
                <wp:lineTo x="21393" y="21331"/>
                <wp:lineTo x="21393"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lp_Portrait_HK.jpg"/>
                    <pic:cNvPicPr/>
                  </pic:nvPicPr>
                  <pic:blipFill>
                    <a:blip r:embed="rId7" cstate="screen">
                      <a:extLst>
                        <a:ext uri="{28A0092B-C50C-407E-A947-70E740481C1C}">
                          <a14:useLocalDpi xmlns:a14="http://schemas.microsoft.com/office/drawing/2010/main"/>
                        </a:ext>
                      </a:extLst>
                    </a:blip>
                    <a:stretch>
                      <a:fillRect/>
                    </a:stretch>
                  </pic:blipFill>
                  <pic:spPr>
                    <a:xfrm>
                      <a:off x="0" y="0"/>
                      <a:ext cx="1327150" cy="1832610"/>
                    </a:xfrm>
                    <a:prstGeom prst="rect">
                      <a:avLst/>
                    </a:prstGeom>
                  </pic:spPr>
                </pic:pic>
              </a:graphicData>
            </a:graphic>
            <wp14:sizeRelH relativeFrom="page">
              <wp14:pctWidth>0</wp14:pctWidth>
            </wp14:sizeRelH>
            <wp14:sizeRelV relativeFrom="page">
              <wp14:pctHeight>0</wp14:pctHeight>
            </wp14:sizeRelV>
          </wp:anchor>
        </w:drawing>
      </w:r>
      <w:bookmarkEnd w:id="0"/>
    </w:p>
    <w:p w:rsidR="006A6C53" w:rsidRPr="00FE7A97" w:rsidRDefault="0040115D" w:rsidP="00FE7A97">
      <w:pPr>
        <w:pStyle w:val="sympra10"/>
        <w:suppressAutoHyphens w:val="0"/>
        <w:spacing w:line="360" w:lineRule="auto"/>
        <w:rPr>
          <w:i/>
          <w:iCs/>
        </w:rPr>
      </w:pPr>
      <w:r w:rsidRPr="00FE7A97">
        <w:rPr>
          <w:i/>
          <w:iCs/>
        </w:rPr>
        <w:t xml:space="preserve">„Mein Traumberuf war Pilot“, erinnert sich der Mundmaler Markus Kolp. Doch im Alter von 16 Jahren wurde sein Traum durch einen tragischen </w:t>
      </w:r>
      <w:proofErr w:type="spellStart"/>
      <w:r w:rsidRPr="00FE7A97">
        <w:rPr>
          <w:i/>
          <w:iCs/>
        </w:rPr>
        <w:t>Mopedunfall</w:t>
      </w:r>
      <w:proofErr w:type="spellEnd"/>
      <w:r w:rsidRPr="00FE7A97">
        <w:rPr>
          <w:i/>
          <w:iCs/>
        </w:rPr>
        <w:t xml:space="preserve"> zerstört. Markus Kolp, der in der Nähe von Augsburg zusammen mit sechs Brüdern aufwuchs, lag zwei Wochen im Koma. Danach musste er für fünfeinhalb Monate künstlich beatmet werden. Weitere vier Monate vergingen, ehe er schließlich die Rehabilitationsklinik in Murnau verlassen durfte, in die er verlegt worden war. Er blieb vom Hals abwärts gelähmt.</w:t>
      </w:r>
      <w:r w:rsidR="00FE7A97" w:rsidRPr="00FE7A97">
        <w:rPr>
          <w:i/>
          <w:iCs/>
        </w:rPr>
        <w:t xml:space="preserve"> </w:t>
      </w:r>
      <w:r w:rsidRPr="00FE7A97">
        <w:rPr>
          <w:i/>
          <w:iCs/>
        </w:rPr>
        <w:t xml:space="preserve">Auch das Sprachzentrum seines Gehirns war geschädigt worden. „Der Unfall hat bei mir viel kaputt gemacht“, erinnert er sich heute, „es war wie bei einem Computer, bei dem die Festplatte gelöscht wurde. Ich sah </w:t>
      </w:r>
      <w:r w:rsidR="00046925">
        <w:rPr>
          <w:i/>
          <w:iCs/>
        </w:rPr>
        <w:t>Gemüse, wusste, wie es schmeckt, aber nicht, wie es hieß</w:t>
      </w:r>
      <w:r w:rsidRPr="00FE7A97">
        <w:rPr>
          <w:i/>
          <w:iCs/>
        </w:rPr>
        <w:t xml:space="preserve">. Beim Schreiben war es dasselbe: Als man mich dazu bringen wollte, mit dem Mund ein ‚T‘ zu schreiben, wusste ich nicht, was das ist, ein ‚T‘.“ Trotzdem hat Markus Kolp nicht aufgegeben. Wenngleich er für lange Zeit zurückgezogen lebte, bekam er durch die Unterstützung seiner Familie neuen Mut und fasste vier Jahre nach seinem Unfall den Entschluss, einen Neuanfang zu wagen: Er wollte die Realschule besuchen und Bauzeichner werden. </w:t>
      </w:r>
    </w:p>
    <w:p w:rsidR="006A6C53" w:rsidRDefault="0040115D" w:rsidP="00FE7A97">
      <w:pPr>
        <w:pStyle w:val="Textkrper2"/>
        <w:spacing w:after="240"/>
      </w:pPr>
      <w:r w:rsidRPr="0040115D">
        <w:t xml:space="preserve">Mit Hilfe der Stiftung Pfennigparade kam er nach München. „Ich war 21 und saß in der siebten Klasse!“, erzählt er, „dort bin ich zum ersten Mal mit Kunst und Kunstgeschichte in Kontakt gekommen.“ </w:t>
      </w:r>
      <w:r w:rsidR="002C0907">
        <w:t>D</w:t>
      </w:r>
      <w:r w:rsidRPr="0040115D">
        <w:t>as hat ihn so motiviert, dass er nach seinem erfolgreichen Realschulabschluss auch zu</w:t>
      </w:r>
      <w:r w:rsidR="002C0907">
        <w:t xml:space="preserve"> H</w:t>
      </w:r>
      <w:r w:rsidRPr="0040115D">
        <w:t>ause Aquarellbilder malte.</w:t>
      </w:r>
    </w:p>
    <w:p w:rsidR="006A6C53" w:rsidRDefault="0040115D" w:rsidP="00FE7A97">
      <w:pPr>
        <w:spacing w:after="240" w:line="360" w:lineRule="auto"/>
        <w:rPr>
          <w:rFonts w:ascii="Arial" w:hAnsi="Arial" w:cs="Arial"/>
          <w:sz w:val="22"/>
          <w:szCs w:val="22"/>
        </w:rPr>
      </w:pPr>
      <w:r w:rsidRPr="006A6C53">
        <w:rPr>
          <w:rFonts w:ascii="Arial" w:hAnsi="Arial" w:cs="Arial"/>
          <w:sz w:val="22"/>
          <w:szCs w:val="22"/>
        </w:rPr>
        <w:t xml:space="preserve">Sein Berufsziel Bauzeichner konnte er zwar nicht realisieren, doch nach und nach entdeckte Markus Kolp seine Leidenschaft für das Malen. „Es ist schön für mich, wenn ich merke, dass ich selbständig etwas machen kann. Malen ist aufregend, da kann ich </w:t>
      </w:r>
      <w:r w:rsidR="006A6C53" w:rsidRPr="006A6C53">
        <w:rPr>
          <w:rFonts w:ascii="Arial" w:hAnsi="Arial" w:cs="Arial"/>
          <w:sz w:val="22"/>
          <w:szCs w:val="22"/>
        </w:rPr>
        <w:t>eintauchen und mich ganz ins Motiv hineinfühlen.“</w:t>
      </w:r>
    </w:p>
    <w:p w:rsidR="006A6C53" w:rsidRDefault="006A6C53" w:rsidP="00FE7A97">
      <w:pPr>
        <w:spacing w:after="240" w:line="360" w:lineRule="auto"/>
        <w:rPr>
          <w:rFonts w:ascii="Arial" w:hAnsi="Arial" w:cs="Arial"/>
          <w:sz w:val="22"/>
          <w:szCs w:val="22"/>
        </w:rPr>
      </w:pPr>
      <w:r w:rsidRPr="006A6C53">
        <w:rPr>
          <w:rFonts w:ascii="Arial" w:hAnsi="Arial" w:cs="Arial"/>
          <w:sz w:val="22"/>
          <w:szCs w:val="22"/>
        </w:rPr>
        <w:lastRenderedPageBreak/>
        <w:t>Mit großer Geschicklichkeit und Präzision und einem ausgeprägten Gespür für die Farben bewegt Markus Kolp den Pinsel auf dem Aquarellpapier. Von Beginn an zählten Landschaften und Pflanzen zu seinen Lieblingsmotiven. Nicht zuletzt weil Aquarellieren eine sehr schwierige Maltechnik ist, beeindrucken seine Kunstwerke und deren hohe Qualität.</w:t>
      </w:r>
    </w:p>
    <w:p w:rsidR="006A6C53" w:rsidRPr="006A6C53" w:rsidRDefault="006A6C53" w:rsidP="00263221">
      <w:pPr>
        <w:spacing w:after="240" w:line="360" w:lineRule="auto"/>
        <w:rPr>
          <w:rFonts w:ascii="Arial" w:hAnsi="Arial" w:cs="Arial"/>
          <w:sz w:val="22"/>
          <w:szCs w:val="22"/>
        </w:rPr>
      </w:pPr>
      <w:r w:rsidRPr="006A6C53">
        <w:rPr>
          <w:rFonts w:ascii="Arial" w:hAnsi="Arial" w:cs="Arial"/>
          <w:sz w:val="22"/>
          <w:szCs w:val="22"/>
        </w:rPr>
        <w:t>2004 wurde er</w:t>
      </w:r>
      <w:r w:rsidR="00263221">
        <w:rPr>
          <w:rFonts w:ascii="Arial" w:hAnsi="Arial" w:cs="Arial"/>
          <w:sz w:val="22"/>
          <w:szCs w:val="22"/>
        </w:rPr>
        <w:t xml:space="preserve"> als Stipendiat</w:t>
      </w:r>
      <w:r w:rsidRPr="006A6C53">
        <w:rPr>
          <w:rFonts w:ascii="Arial" w:hAnsi="Arial" w:cs="Arial"/>
          <w:sz w:val="22"/>
          <w:szCs w:val="22"/>
        </w:rPr>
        <w:t xml:space="preserve"> in die Vereinigung der </w:t>
      </w:r>
      <w:r w:rsidR="00862495">
        <w:rPr>
          <w:rFonts w:ascii="Arial" w:hAnsi="Arial" w:cs="Arial"/>
          <w:sz w:val="22"/>
          <w:szCs w:val="22"/>
        </w:rPr>
        <w:t>M</w:t>
      </w:r>
      <w:r w:rsidRPr="006A6C53">
        <w:rPr>
          <w:rFonts w:ascii="Arial" w:hAnsi="Arial" w:cs="Arial"/>
          <w:sz w:val="22"/>
          <w:szCs w:val="22"/>
        </w:rPr>
        <w:t xml:space="preserve">und- und </w:t>
      </w:r>
      <w:proofErr w:type="spellStart"/>
      <w:r w:rsidR="00862495">
        <w:rPr>
          <w:rFonts w:ascii="Arial" w:hAnsi="Arial" w:cs="Arial"/>
          <w:sz w:val="22"/>
          <w:szCs w:val="22"/>
        </w:rPr>
        <w:t>F</w:t>
      </w:r>
      <w:r w:rsidRPr="006A6C53">
        <w:rPr>
          <w:rFonts w:ascii="Arial" w:hAnsi="Arial" w:cs="Arial"/>
          <w:sz w:val="22"/>
          <w:szCs w:val="22"/>
        </w:rPr>
        <w:t>u</w:t>
      </w:r>
      <w:r w:rsidR="00862495">
        <w:rPr>
          <w:rFonts w:ascii="Arial" w:hAnsi="Arial" w:cs="Arial"/>
          <w:sz w:val="22"/>
          <w:szCs w:val="22"/>
        </w:rPr>
        <w:t>ss</w:t>
      </w:r>
      <w:r w:rsidRPr="006A6C53">
        <w:rPr>
          <w:rFonts w:ascii="Arial" w:hAnsi="Arial" w:cs="Arial"/>
          <w:sz w:val="22"/>
          <w:szCs w:val="22"/>
        </w:rPr>
        <w:t>malenden</w:t>
      </w:r>
      <w:proofErr w:type="spellEnd"/>
      <w:r w:rsidRPr="006A6C53">
        <w:rPr>
          <w:rFonts w:ascii="Arial" w:hAnsi="Arial" w:cs="Arial"/>
          <w:sz w:val="22"/>
          <w:szCs w:val="22"/>
        </w:rPr>
        <w:t xml:space="preserve"> Künstler in alle</w:t>
      </w:r>
      <w:r w:rsidR="00263221">
        <w:rPr>
          <w:rFonts w:ascii="Arial" w:hAnsi="Arial" w:cs="Arial"/>
          <w:sz w:val="22"/>
          <w:szCs w:val="22"/>
        </w:rPr>
        <w:t xml:space="preserve">r Welt e.V. (VDMFK) aufgenommen, </w:t>
      </w:r>
      <w:r w:rsidR="00263221" w:rsidRPr="00263221">
        <w:rPr>
          <w:rFonts w:ascii="Arial" w:hAnsi="Arial" w:cs="Arial"/>
          <w:sz w:val="22"/>
          <w:szCs w:val="22"/>
        </w:rPr>
        <w:t xml:space="preserve">seit 2011 </w:t>
      </w:r>
      <w:r w:rsidR="00263221">
        <w:rPr>
          <w:rFonts w:ascii="Arial" w:hAnsi="Arial" w:cs="Arial"/>
          <w:sz w:val="22"/>
          <w:szCs w:val="22"/>
        </w:rPr>
        <w:t xml:space="preserve">ist er </w:t>
      </w:r>
      <w:r w:rsidR="00263221" w:rsidRPr="00263221">
        <w:rPr>
          <w:rFonts w:ascii="Arial" w:hAnsi="Arial" w:cs="Arial"/>
          <w:sz w:val="22"/>
          <w:szCs w:val="22"/>
        </w:rPr>
        <w:t>assoziiertes Mitglied</w:t>
      </w:r>
      <w:r w:rsidR="00862495">
        <w:rPr>
          <w:rFonts w:ascii="Arial" w:hAnsi="Arial" w:cs="Arial"/>
          <w:sz w:val="22"/>
          <w:szCs w:val="22"/>
        </w:rPr>
        <w:t xml:space="preserve"> und fühlt sich dort sehr wohl</w:t>
      </w:r>
      <w:r w:rsidR="002C0907">
        <w:rPr>
          <w:rFonts w:ascii="Arial" w:hAnsi="Arial" w:cs="Arial"/>
          <w:sz w:val="22"/>
          <w:szCs w:val="22"/>
        </w:rPr>
        <w:t>.</w:t>
      </w:r>
      <w:r w:rsidR="00862495">
        <w:rPr>
          <w:rFonts w:ascii="Arial" w:hAnsi="Arial" w:cs="Arial"/>
          <w:sz w:val="22"/>
          <w:szCs w:val="22"/>
        </w:rPr>
        <w:t xml:space="preserve"> </w:t>
      </w:r>
      <w:r w:rsidRPr="006A6C53">
        <w:rPr>
          <w:rFonts w:ascii="Arial" w:hAnsi="Arial" w:cs="Arial"/>
          <w:sz w:val="22"/>
          <w:szCs w:val="22"/>
        </w:rPr>
        <w:t xml:space="preserve">„Das Schöne daran ist nicht nur die finanzielle Unterstützung, sondern auch, dass man unter die Leute kommt und sich mit Gleichgestellten austauschen kann.“ Inzwischen sind Markus </w:t>
      </w:r>
      <w:proofErr w:type="spellStart"/>
      <w:r w:rsidRPr="006A6C53">
        <w:rPr>
          <w:rFonts w:ascii="Arial" w:hAnsi="Arial" w:cs="Arial"/>
          <w:sz w:val="22"/>
          <w:szCs w:val="22"/>
        </w:rPr>
        <w:t>Kolps</w:t>
      </w:r>
      <w:proofErr w:type="spellEnd"/>
      <w:r w:rsidRPr="006A6C53">
        <w:rPr>
          <w:rFonts w:ascii="Arial" w:hAnsi="Arial" w:cs="Arial"/>
          <w:sz w:val="22"/>
          <w:szCs w:val="22"/>
        </w:rPr>
        <w:t xml:space="preserve"> Bilder durch Ausstellungen und vor allem auch durch die Grußkarten und Kalender des MFK-Verlags bekannt.</w:t>
      </w:r>
      <w:r w:rsidR="00263221">
        <w:rPr>
          <w:rFonts w:ascii="Arial" w:hAnsi="Arial" w:cs="Arial"/>
          <w:sz w:val="22"/>
          <w:szCs w:val="22"/>
        </w:rPr>
        <w:t xml:space="preserve"> </w:t>
      </w:r>
    </w:p>
    <w:p w:rsidR="00E020C6" w:rsidRDefault="006A6C53">
      <w:pPr>
        <w:pStyle w:val="sympra10"/>
        <w:spacing w:line="360" w:lineRule="auto"/>
        <w:rPr>
          <w:b/>
        </w:rPr>
      </w:pPr>
      <w:r>
        <w:rPr>
          <w:b/>
        </w:rPr>
        <w:br w:type="page"/>
      </w:r>
      <w:r w:rsidR="00507655">
        <w:rPr>
          <w:b/>
          <w:noProof/>
        </w:rPr>
        <w:lastRenderedPageBreak/>
        <w:drawing>
          <wp:anchor distT="0" distB="0" distL="114300" distR="114300" simplePos="0" relativeHeight="251660288" behindDoc="1" locked="0" layoutInCell="1" allowOverlap="1" wp14:anchorId="79A1F93F" wp14:editId="55E3D514">
            <wp:simplePos x="0" y="0"/>
            <wp:positionH relativeFrom="column">
              <wp:posOffset>3166110</wp:posOffset>
            </wp:positionH>
            <wp:positionV relativeFrom="paragraph">
              <wp:posOffset>394335</wp:posOffset>
            </wp:positionV>
            <wp:extent cx="1594485" cy="2139950"/>
            <wp:effectExtent l="0" t="0" r="5715" b="0"/>
            <wp:wrapTight wrapText="bothSides">
              <wp:wrapPolygon edited="0">
                <wp:start x="0" y="0"/>
                <wp:lineTo x="0" y="21344"/>
                <wp:lineTo x="21419" y="21344"/>
                <wp:lineTo x="21419" y="0"/>
                <wp:lineTo x="0"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46.171.59_Markus Kolp_Verbunden.jpg"/>
                    <pic:cNvPicPr/>
                  </pic:nvPicPr>
                  <pic:blipFill>
                    <a:blip r:embed="rId8" cstate="email">
                      <a:extLst>
                        <a:ext uri="{28A0092B-C50C-407E-A947-70E740481C1C}">
                          <a14:useLocalDpi xmlns:a14="http://schemas.microsoft.com/office/drawing/2010/main"/>
                        </a:ext>
                      </a:extLst>
                    </a:blip>
                    <a:stretch>
                      <a:fillRect/>
                    </a:stretch>
                  </pic:blipFill>
                  <pic:spPr>
                    <a:xfrm>
                      <a:off x="0" y="0"/>
                      <a:ext cx="1594485" cy="2139950"/>
                    </a:xfrm>
                    <a:prstGeom prst="rect">
                      <a:avLst/>
                    </a:prstGeom>
                  </pic:spPr>
                </pic:pic>
              </a:graphicData>
            </a:graphic>
            <wp14:sizeRelH relativeFrom="page">
              <wp14:pctWidth>0</wp14:pctWidth>
            </wp14:sizeRelH>
            <wp14:sizeRelV relativeFrom="page">
              <wp14:pctHeight>0</wp14:pctHeight>
            </wp14:sizeRelV>
          </wp:anchor>
        </w:drawing>
      </w:r>
      <w:r w:rsidR="00E020C6">
        <w:rPr>
          <w:b/>
        </w:rPr>
        <w:t>Beispiele aus dem Portfolio von Markus Kolp</w:t>
      </w:r>
    </w:p>
    <w:p w:rsidR="00E8616A" w:rsidRDefault="00507655">
      <w:pPr>
        <w:pStyle w:val="sympra10"/>
        <w:spacing w:line="360" w:lineRule="auto"/>
        <w:rPr>
          <w:b/>
        </w:rPr>
      </w:pPr>
      <w:r>
        <w:rPr>
          <w:b/>
          <w:noProof/>
        </w:rPr>
        <w:drawing>
          <wp:inline distT="0" distB="0" distL="0" distR="0">
            <wp:extent cx="2852928" cy="2138086"/>
            <wp:effectExtent l="0" t="0" r="508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46.159.55_Markus Kolp_Kirchenfenster 1.jpg"/>
                    <pic:cNvPicPr/>
                  </pic:nvPicPr>
                  <pic:blipFill>
                    <a:blip r:embed="rId9" cstate="email">
                      <a:extLst>
                        <a:ext uri="{28A0092B-C50C-407E-A947-70E740481C1C}">
                          <a14:useLocalDpi xmlns:a14="http://schemas.microsoft.com/office/drawing/2010/main"/>
                        </a:ext>
                      </a:extLst>
                    </a:blip>
                    <a:stretch>
                      <a:fillRect/>
                    </a:stretch>
                  </pic:blipFill>
                  <pic:spPr>
                    <a:xfrm>
                      <a:off x="0" y="0"/>
                      <a:ext cx="2869974" cy="2150861"/>
                    </a:xfrm>
                    <a:prstGeom prst="rect">
                      <a:avLst/>
                    </a:prstGeom>
                  </pic:spPr>
                </pic:pic>
              </a:graphicData>
            </a:graphic>
          </wp:inline>
        </w:drawing>
      </w:r>
    </w:p>
    <w:p w:rsidR="003F6731" w:rsidRDefault="00507655" w:rsidP="003F6731">
      <w:pPr>
        <w:pStyle w:val="Textkrper2"/>
        <w:spacing w:line="240" w:lineRule="auto"/>
        <w:rPr>
          <w:bCs/>
          <w:color w:val="auto"/>
          <w:sz w:val="20"/>
          <w:szCs w:val="20"/>
        </w:rPr>
      </w:pPr>
      <w:r>
        <w:rPr>
          <w:bCs/>
          <w:color w:val="auto"/>
          <w:sz w:val="20"/>
          <w:szCs w:val="20"/>
        </w:rPr>
        <w:t>Kirchenfenster 1</w:t>
      </w:r>
      <w:r w:rsidR="00E8616A" w:rsidRPr="00E8616A">
        <w:rPr>
          <w:bCs/>
          <w:color w:val="auto"/>
          <w:sz w:val="20"/>
          <w:szCs w:val="20"/>
        </w:rPr>
        <w:t>, Aquarell</w:t>
      </w:r>
      <w:r w:rsidR="00E8616A" w:rsidRPr="00E8616A">
        <w:rPr>
          <w:bCs/>
          <w:color w:val="auto"/>
          <w:sz w:val="20"/>
          <w:szCs w:val="20"/>
        </w:rPr>
        <w:tab/>
      </w:r>
      <w:r w:rsidR="00E8616A" w:rsidRPr="00E8616A">
        <w:rPr>
          <w:bCs/>
          <w:color w:val="auto"/>
          <w:sz w:val="20"/>
          <w:szCs w:val="20"/>
        </w:rPr>
        <w:tab/>
      </w:r>
      <w:r w:rsidR="00E8616A" w:rsidRPr="00E8616A">
        <w:rPr>
          <w:bCs/>
          <w:color w:val="auto"/>
          <w:sz w:val="20"/>
          <w:szCs w:val="20"/>
        </w:rPr>
        <w:tab/>
      </w:r>
      <w:r w:rsidR="00E8616A" w:rsidRPr="00E8616A">
        <w:rPr>
          <w:bCs/>
          <w:color w:val="auto"/>
          <w:sz w:val="20"/>
          <w:szCs w:val="20"/>
        </w:rPr>
        <w:tab/>
      </w:r>
      <w:r>
        <w:rPr>
          <w:bCs/>
          <w:color w:val="auto"/>
          <w:sz w:val="20"/>
          <w:szCs w:val="20"/>
        </w:rPr>
        <w:t>Verbunden</w:t>
      </w:r>
      <w:r w:rsidR="00E8616A" w:rsidRPr="00E8616A">
        <w:rPr>
          <w:bCs/>
          <w:color w:val="auto"/>
          <w:sz w:val="20"/>
          <w:szCs w:val="20"/>
        </w:rPr>
        <w:t>, Aquarell</w:t>
      </w:r>
    </w:p>
    <w:p w:rsidR="003F6731" w:rsidRPr="003F6731" w:rsidRDefault="003F6731" w:rsidP="003F6731">
      <w:pPr>
        <w:pStyle w:val="Textkrper2"/>
        <w:spacing w:line="240" w:lineRule="auto"/>
        <w:rPr>
          <w:i/>
          <w:sz w:val="20"/>
        </w:rPr>
      </w:pPr>
    </w:p>
    <w:p w:rsidR="003F6731" w:rsidRPr="003F6731" w:rsidRDefault="003F6731" w:rsidP="003F6731">
      <w:pPr>
        <w:pStyle w:val="Textkrper2"/>
        <w:spacing w:line="240" w:lineRule="auto"/>
        <w:rPr>
          <w:i/>
          <w:sz w:val="20"/>
        </w:rPr>
      </w:pPr>
    </w:p>
    <w:p w:rsidR="003F6731" w:rsidRPr="003F6731" w:rsidRDefault="003F6731" w:rsidP="003F6731">
      <w:pPr>
        <w:pStyle w:val="Textkrper2"/>
        <w:spacing w:line="240" w:lineRule="auto"/>
        <w:rPr>
          <w:i/>
          <w:sz w:val="20"/>
        </w:rPr>
      </w:pPr>
    </w:p>
    <w:p w:rsidR="00136BDB" w:rsidRPr="003F6731" w:rsidRDefault="00136BDB" w:rsidP="003F6731">
      <w:pPr>
        <w:pStyle w:val="Textkrper2"/>
        <w:rPr>
          <w:bCs/>
          <w:color w:val="auto"/>
          <w:sz w:val="20"/>
          <w:szCs w:val="20"/>
        </w:rPr>
      </w:pPr>
      <w:r w:rsidRPr="00AD4AC2">
        <w:rPr>
          <w:b/>
          <w:bCs/>
          <w:i/>
          <w:sz w:val="20"/>
        </w:rPr>
        <w:t xml:space="preserve">Die Vereinigung der </w:t>
      </w:r>
      <w:r w:rsidR="00862495">
        <w:rPr>
          <w:b/>
          <w:bCs/>
          <w:i/>
          <w:sz w:val="20"/>
        </w:rPr>
        <w:t xml:space="preserve">Mund- und </w:t>
      </w:r>
      <w:proofErr w:type="spellStart"/>
      <w:r w:rsidR="00862495">
        <w:rPr>
          <w:b/>
          <w:bCs/>
          <w:i/>
          <w:sz w:val="20"/>
        </w:rPr>
        <w:t>F</w:t>
      </w:r>
      <w:r w:rsidRPr="00AD4AC2">
        <w:rPr>
          <w:b/>
          <w:bCs/>
          <w:i/>
          <w:sz w:val="20"/>
        </w:rPr>
        <w:t>u</w:t>
      </w:r>
      <w:r w:rsidR="00862495">
        <w:rPr>
          <w:b/>
          <w:bCs/>
          <w:i/>
          <w:sz w:val="20"/>
        </w:rPr>
        <w:t>ss</w:t>
      </w:r>
      <w:r w:rsidRPr="00AD4AC2">
        <w:rPr>
          <w:b/>
          <w:bCs/>
          <w:i/>
          <w:sz w:val="20"/>
        </w:rPr>
        <w:t>malenden</w:t>
      </w:r>
      <w:proofErr w:type="spellEnd"/>
      <w:r w:rsidRPr="00AD4AC2">
        <w:rPr>
          <w:b/>
          <w:bCs/>
          <w:i/>
          <w:sz w:val="20"/>
        </w:rPr>
        <w:t xml:space="preserve"> Künstler und der deutsche Verlag</w:t>
      </w:r>
    </w:p>
    <w:p w:rsidR="00136BDB" w:rsidRPr="004D0C68" w:rsidRDefault="00136BDB" w:rsidP="00136BDB">
      <w:pPr>
        <w:pStyle w:val="sympra10"/>
        <w:rPr>
          <w:i/>
          <w:color w:val="000000"/>
          <w:sz w:val="20"/>
        </w:rPr>
      </w:pPr>
      <w:r w:rsidRPr="004D0C68">
        <w:rPr>
          <w:i/>
          <w:color w:val="000000"/>
          <w:sz w:val="20"/>
        </w:rPr>
        <w:t xml:space="preserve">Die 1957 gegründete </w:t>
      </w:r>
      <w:r w:rsidRPr="004D0C68">
        <w:rPr>
          <w:b/>
          <w:bCs/>
          <w:i/>
          <w:color w:val="000000"/>
          <w:sz w:val="20"/>
        </w:rPr>
        <w:t xml:space="preserve">Vereinigung der </w:t>
      </w:r>
      <w:r w:rsidR="00862495">
        <w:rPr>
          <w:b/>
          <w:bCs/>
          <w:i/>
          <w:color w:val="000000"/>
          <w:sz w:val="20"/>
        </w:rPr>
        <w:t>M</w:t>
      </w:r>
      <w:r w:rsidRPr="004D0C68">
        <w:rPr>
          <w:b/>
          <w:bCs/>
          <w:i/>
          <w:color w:val="000000"/>
          <w:sz w:val="20"/>
        </w:rPr>
        <w:t xml:space="preserve">und- und </w:t>
      </w:r>
      <w:proofErr w:type="spellStart"/>
      <w:r w:rsidR="00862495">
        <w:rPr>
          <w:b/>
          <w:bCs/>
          <w:i/>
          <w:color w:val="000000"/>
          <w:sz w:val="20"/>
        </w:rPr>
        <w:t>F</w:t>
      </w:r>
      <w:r w:rsidRPr="004D0C68">
        <w:rPr>
          <w:b/>
          <w:bCs/>
          <w:i/>
          <w:color w:val="000000"/>
          <w:sz w:val="20"/>
        </w:rPr>
        <w:t>u</w:t>
      </w:r>
      <w:r w:rsidR="00862495">
        <w:rPr>
          <w:b/>
          <w:bCs/>
          <w:i/>
          <w:color w:val="000000"/>
          <w:sz w:val="20"/>
        </w:rPr>
        <w:t>ss</w:t>
      </w:r>
      <w:r w:rsidRPr="004D0C68">
        <w:rPr>
          <w:b/>
          <w:bCs/>
          <w:i/>
          <w:color w:val="000000"/>
          <w:sz w:val="20"/>
        </w:rPr>
        <w:t>malenden</w:t>
      </w:r>
      <w:proofErr w:type="spellEnd"/>
      <w:r w:rsidRPr="004D0C68">
        <w:rPr>
          <w:b/>
          <w:bCs/>
          <w:i/>
          <w:color w:val="000000"/>
          <w:sz w:val="20"/>
        </w:rPr>
        <w:t xml:space="preserve"> Künstler in aller Welt e.V. (VDMFK)</w:t>
      </w:r>
      <w:r w:rsidRPr="004D0C68">
        <w:rPr>
          <w:i/>
          <w:color w:val="000000"/>
          <w:sz w:val="20"/>
        </w:rPr>
        <w:t xml:space="preserve"> ist eine internationale Organisation mit Sitz im Fürstentum Liechtenstein. Sie unterstützt</w:t>
      </w:r>
      <w:r>
        <w:rPr>
          <w:i/>
          <w:color w:val="000000"/>
          <w:sz w:val="20"/>
        </w:rPr>
        <w:t xml:space="preserve"> </w:t>
      </w:r>
      <w:r w:rsidRPr="004D0C68">
        <w:rPr>
          <w:i/>
          <w:color w:val="000000"/>
          <w:sz w:val="20"/>
        </w:rPr>
        <w:t>Künstler, die aufgrund ihrer körperlichen Behinderung nur mit dem Mund oder Fuß malen können. Der</w:t>
      </w:r>
      <w:r>
        <w:rPr>
          <w:i/>
          <w:color w:val="000000"/>
          <w:sz w:val="20"/>
        </w:rPr>
        <w:t xml:space="preserve"> </w:t>
      </w:r>
      <w:r w:rsidRPr="004D0C68">
        <w:rPr>
          <w:i/>
          <w:color w:val="000000"/>
          <w:sz w:val="20"/>
        </w:rPr>
        <w:t xml:space="preserve">VDMFK gehören weltweit </w:t>
      </w:r>
      <w:r w:rsidR="00862495">
        <w:rPr>
          <w:i/>
          <w:color w:val="000000"/>
          <w:sz w:val="20"/>
        </w:rPr>
        <w:t>nahezu 850</w:t>
      </w:r>
      <w:r w:rsidRPr="004D0C68">
        <w:rPr>
          <w:i/>
          <w:color w:val="000000"/>
          <w:sz w:val="20"/>
        </w:rPr>
        <w:t xml:space="preserve"> Mund- und </w:t>
      </w:r>
      <w:proofErr w:type="spellStart"/>
      <w:r w:rsidRPr="004D0C68">
        <w:rPr>
          <w:i/>
          <w:color w:val="000000"/>
          <w:sz w:val="20"/>
        </w:rPr>
        <w:t>Fußmaler</w:t>
      </w:r>
      <w:proofErr w:type="spellEnd"/>
      <w:r w:rsidRPr="004D0C68">
        <w:rPr>
          <w:i/>
          <w:color w:val="000000"/>
          <w:sz w:val="20"/>
        </w:rPr>
        <w:t xml:space="preserve"> als Mitglieder oder Stipendiaten an, die</w:t>
      </w:r>
      <w:r>
        <w:rPr>
          <w:i/>
          <w:color w:val="000000"/>
          <w:sz w:val="20"/>
        </w:rPr>
        <w:t xml:space="preserve"> </w:t>
      </w:r>
      <w:r w:rsidRPr="004D0C68">
        <w:rPr>
          <w:i/>
          <w:color w:val="000000"/>
          <w:sz w:val="20"/>
        </w:rPr>
        <w:t>regelmäßig monatliche Honorare bzw. Stipendien erhalten. Ermöglicht wird dies durch die</w:t>
      </w:r>
      <w:r>
        <w:rPr>
          <w:i/>
          <w:color w:val="000000"/>
          <w:sz w:val="20"/>
        </w:rPr>
        <w:t xml:space="preserve"> </w:t>
      </w:r>
      <w:r w:rsidRPr="004D0C68">
        <w:rPr>
          <w:i/>
          <w:color w:val="000000"/>
          <w:sz w:val="20"/>
        </w:rPr>
        <w:t>kommerzielle Verwertung der mund- und fußgemalten Motive durch Verlage, die in die Selbsthilfe</w:t>
      </w:r>
      <w:r>
        <w:rPr>
          <w:i/>
          <w:color w:val="000000"/>
          <w:sz w:val="20"/>
        </w:rPr>
        <w:t xml:space="preserve"> </w:t>
      </w:r>
      <w:r w:rsidRPr="004D0C68">
        <w:rPr>
          <w:i/>
          <w:color w:val="000000"/>
          <w:sz w:val="20"/>
        </w:rPr>
        <w:t>eingebunden sind. Von den Überschüssen werden weltweit auch Ausstellungen organisiert. Die</w:t>
      </w:r>
      <w:r>
        <w:rPr>
          <w:i/>
          <w:color w:val="000000"/>
          <w:sz w:val="20"/>
        </w:rPr>
        <w:t xml:space="preserve"> </w:t>
      </w:r>
      <w:r w:rsidRPr="004D0C68">
        <w:rPr>
          <w:i/>
          <w:color w:val="000000"/>
          <w:sz w:val="20"/>
        </w:rPr>
        <w:t>VDMFK ist immer daran interessiert, neue Stipendiaten aufzunehmen und zu fördern.</w:t>
      </w:r>
    </w:p>
    <w:p w:rsidR="00136BDB" w:rsidRDefault="00136BDB" w:rsidP="00136BDB">
      <w:pPr>
        <w:pStyle w:val="sympra10"/>
        <w:rPr>
          <w:i/>
          <w:color w:val="000000"/>
          <w:sz w:val="20"/>
        </w:rPr>
      </w:pPr>
      <w:r w:rsidRPr="004D0C68">
        <w:rPr>
          <w:i/>
          <w:color w:val="000000"/>
          <w:sz w:val="20"/>
        </w:rPr>
        <w:t xml:space="preserve">In Deutschland ist im Rahmen dieser Selbsthilfe die </w:t>
      </w:r>
      <w:r w:rsidRPr="004D0C68">
        <w:rPr>
          <w:b/>
          <w:bCs/>
          <w:i/>
          <w:color w:val="000000"/>
          <w:sz w:val="20"/>
        </w:rPr>
        <w:t>MFK Mund- und Fußmalende Künstler Verlag GmbH</w:t>
      </w:r>
      <w:r w:rsidRPr="004D0C68">
        <w:rPr>
          <w:i/>
          <w:color w:val="000000"/>
          <w:sz w:val="20"/>
        </w:rPr>
        <w:t xml:space="preserve"> mit Sitz in Stuttgart tätig, gegründet 1997 als Tochter der VDMFK. Der Verlag versteht sich als</w:t>
      </w:r>
      <w:r>
        <w:rPr>
          <w:i/>
          <w:color w:val="000000"/>
          <w:sz w:val="20"/>
        </w:rPr>
        <w:t xml:space="preserve"> </w:t>
      </w:r>
      <w:r w:rsidRPr="004D0C68">
        <w:rPr>
          <w:i/>
          <w:color w:val="000000"/>
          <w:sz w:val="20"/>
        </w:rPr>
        <w:t xml:space="preserve">Partner der Mund- und </w:t>
      </w:r>
      <w:proofErr w:type="spellStart"/>
      <w:r w:rsidRPr="004D0C68">
        <w:rPr>
          <w:i/>
          <w:color w:val="000000"/>
          <w:sz w:val="20"/>
        </w:rPr>
        <w:t>Fußmaler</w:t>
      </w:r>
      <w:proofErr w:type="spellEnd"/>
      <w:r w:rsidRPr="004D0C68">
        <w:rPr>
          <w:i/>
          <w:color w:val="000000"/>
          <w:sz w:val="20"/>
        </w:rPr>
        <w:t>, deren Arbeiten er u. a. als Grußkarten vertreibt.</w:t>
      </w:r>
    </w:p>
    <w:p w:rsidR="00136BDB" w:rsidRDefault="00136BDB" w:rsidP="00136BDB">
      <w:pPr>
        <w:pStyle w:val="sympra10"/>
        <w:spacing w:after="0"/>
        <w:rPr>
          <w:sz w:val="20"/>
        </w:rPr>
      </w:pPr>
      <w:r>
        <w:rPr>
          <w:sz w:val="20"/>
        </w:rPr>
        <w:t xml:space="preserve">Kontakt für die Leser: </w:t>
      </w:r>
      <w:r>
        <w:rPr>
          <w:sz w:val="20"/>
        </w:rPr>
        <w:tab/>
      </w:r>
      <w:r>
        <w:rPr>
          <w:sz w:val="20"/>
        </w:rPr>
        <w:tab/>
      </w:r>
      <w:r>
        <w:rPr>
          <w:sz w:val="20"/>
        </w:rPr>
        <w:tab/>
      </w:r>
      <w:r>
        <w:rPr>
          <w:sz w:val="20"/>
        </w:rPr>
        <w:tab/>
        <w:t>Kontakt für die Redaktionen:</w:t>
      </w:r>
      <w:r>
        <w:rPr>
          <w:sz w:val="20"/>
        </w:rPr>
        <w:br/>
        <w:t xml:space="preserve">MFK Mund- und Fußmalende </w:t>
      </w:r>
      <w:r>
        <w:rPr>
          <w:sz w:val="20"/>
        </w:rPr>
        <w:tab/>
      </w:r>
      <w:r>
        <w:rPr>
          <w:sz w:val="20"/>
        </w:rPr>
        <w:tab/>
      </w:r>
      <w:r>
        <w:rPr>
          <w:sz w:val="20"/>
        </w:rPr>
        <w:tab/>
        <w:t>Sympra GmbH (GPRA)</w:t>
      </w:r>
    </w:p>
    <w:p w:rsidR="00136BDB" w:rsidRDefault="00136BDB" w:rsidP="002A12D9">
      <w:pPr>
        <w:pStyle w:val="sympra10"/>
        <w:spacing w:after="0"/>
        <w:rPr>
          <w:sz w:val="20"/>
        </w:rPr>
      </w:pPr>
      <w:r>
        <w:rPr>
          <w:sz w:val="20"/>
        </w:rPr>
        <w:t>Künstler Verlag GmbH</w:t>
      </w:r>
      <w:r>
        <w:rPr>
          <w:sz w:val="20"/>
        </w:rPr>
        <w:tab/>
      </w:r>
      <w:r>
        <w:rPr>
          <w:sz w:val="20"/>
        </w:rPr>
        <w:tab/>
      </w:r>
      <w:r>
        <w:rPr>
          <w:sz w:val="20"/>
        </w:rPr>
        <w:tab/>
      </w:r>
      <w:r>
        <w:rPr>
          <w:sz w:val="20"/>
        </w:rPr>
        <w:tab/>
      </w:r>
      <w:r w:rsidR="00EA65EF" w:rsidRPr="00EA65EF">
        <w:rPr>
          <w:sz w:val="20"/>
        </w:rPr>
        <w:t>Martina Hönekopp | Constanze Trojan</w:t>
      </w:r>
      <w:r>
        <w:rPr>
          <w:sz w:val="20"/>
        </w:rPr>
        <w:br/>
        <w:t>Schulze-Delitzsch-Straße 13</w:t>
      </w:r>
      <w:r>
        <w:rPr>
          <w:sz w:val="20"/>
        </w:rPr>
        <w:tab/>
      </w:r>
      <w:r>
        <w:rPr>
          <w:sz w:val="20"/>
        </w:rPr>
        <w:tab/>
      </w:r>
      <w:r>
        <w:rPr>
          <w:sz w:val="20"/>
        </w:rPr>
        <w:tab/>
      </w:r>
      <w:proofErr w:type="spellStart"/>
      <w:r>
        <w:rPr>
          <w:sz w:val="20"/>
        </w:rPr>
        <w:t>Stafflenbergstraße</w:t>
      </w:r>
      <w:proofErr w:type="spellEnd"/>
      <w:r>
        <w:rPr>
          <w:sz w:val="20"/>
        </w:rPr>
        <w:t xml:space="preserve"> 32</w:t>
      </w:r>
      <w:r>
        <w:rPr>
          <w:sz w:val="20"/>
        </w:rPr>
        <w:br/>
        <w:t>70565 Stuttgart</w:t>
      </w:r>
      <w:r>
        <w:rPr>
          <w:sz w:val="20"/>
        </w:rPr>
        <w:tab/>
      </w:r>
      <w:r>
        <w:rPr>
          <w:sz w:val="20"/>
        </w:rPr>
        <w:tab/>
      </w:r>
      <w:r>
        <w:rPr>
          <w:sz w:val="20"/>
        </w:rPr>
        <w:tab/>
      </w:r>
      <w:r>
        <w:rPr>
          <w:sz w:val="20"/>
        </w:rPr>
        <w:tab/>
      </w:r>
      <w:r>
        <w:rPr>
          <w:sz w:val="20"/>
        </w:rPr>
        <w:tab/>
        <w:t>70184 Stuttgart</w:t>
      </w:r>
    </w:p>
    <w:p w:rsidR="00136BDB" w:rsidRDefault="00136BDB" w:rsidP="00136BDB">
      <w:pPr>
        <w:pStyle w:val="sympra10"/>
        <w:spacing w:after="0"/>
        <w:rPr>
          <w:sz w:val="20"/>
          <w:lang w:val="en-GB"/>
        </w:rPr>
      </w:pPr>
      <w:r>
        <w:rPr>
          <w:sz w:val="20"/>
          <w:lang w:val="en-GB"/>
        </w:rPr>
        <w:t>Tel. 0711 / 7819 20-0</w:t>
      </w:r>
      <w:r>
        <w:rPr>
          <w:sz w:val="20"/>
          <w:lang w:val="en-GB"/>
        </w:rPr>
        <w:tab/>
      </w:r>
      <w:r>
        <w:rPr>
          <w:sz w:val="20"/>
          <w:lang w:val="en-GB"/>
        </w:rPr>
        <w:tab/>
      </w:r>
      <w:r>
        <w:rPr>
          <w:sz w:val="20"/>
          <w:lang w:val="en-GB"/>
        </w:rPr>
        <w:tab/>
      </w:r>
      <w:r>
        <w:rPr>
          <w:sz w:val="20"/>
          <w:lang w:val="en-GB"/>
        </w:rPr>
        <w:tab/>
        <w:t xml:space="preserve">Tel. 0711 / 9 47 67-0 </w:t>
      </w:r>
    </w:p>
    <w:p w:rsidR="00136BDB" w:rsidRDefault="00136BDB" w:rsidP="00136BDB">
      <w:pPr>
        <w:pStyle w:val="sympra10"/>
        <w:spacing w:after="0"/>
        <w:rPr>
          <w:sz w:val="20"/>
          <w:lang w:val="en-GB"/>
        </w:rPr>
      </w:pPr>
      <w:r>
        <w:rPr>
          <w:sz w:val="20"/>
          <w:lang w:val="en-GB"/>
        </w:rPr>
        <w:t>Fax: 0711 / 7819 20-10</w:t>
      </w:r>
      <w:r>
        <w:rPr>
          <w:sz w:val="20"/>
          <w:lang w:val="en-GB"/>
        </w:rPr>
        <w:tab/>
      </w:r>
      <w:r>
        <w:rPr>
          <w:sz w:val="20"/>
          <w:lang w:val="en-GB"/>
        </w:rPr>
        <w:tab/>
      </w:r>
      <w:r>
        <w:rPr>
          <w:sz w:val="20"/>
          <w:lang w:val="en-GB"/>
        </w:rPr>
        <w:tab/>
      </w:r>
      <w:r>
        <w:rPr>
          <w:sz w:val="20"/>
          <w:lang w:val="en-GB"/>
        </w:rPr>
        <w:tab/>
        <w:t>Fax 0711 / 9 47 67-87</w:t>
      </w:r>
    </w:p>
    <w:sectPr w:rsidR="00136BDB" w:rsidSect="00287B78">
      <w:headerReference w:type="first" r:id="rId10"/>
      <w:pgSz w:w="11906" w:h="16838" w:code="9"/>
      <w:pgMar w:top="3119" w:right="1418" w:bottom="1134" w:left="1418" w:header="0" w:footer="624"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2174" w:rsidRDefault="00EC2174" w:rsidP="006A6C53">
      <w:pPr>
        <w:pStyle w:val="sympra10"/>
      </w:pPr>
      <w:r>
        <w:separator/>
      </w:r>
    </w:p>
  </w:endnote>
  <w:endnote w:type="continuationSeparator" w:id="0">
    <w:p w:rsidR="00EC2174" w:rsidRDefault="00EC2174" w:rsidP="006A6C53">
      <w:pPr>
        <w:pStyle w:val="sympra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2174" w:rsidRDefault="00EC2174" w:rsidP="006A6C53">
      <w:pPr>
        <w:pStyle w:val="sympra10"/>
      </w:pPr>
      <w:r>
        <w:separator/>
      </w:r>
    </w:p>
  </w:footnote>
  <w:footnote w:type="continuationSeparator" w:id="0">
    <w:p w:rsidR="00EC2174" w:rsidRDefault="00EC2174" w:rsidP="006A6C53">
      <w:pPr>
        <w:pStyle w:val="sympra1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4EC4" w:rsidRDefault="00EB5841">
    <w:pPr>
      <w:pStyle w:val="Kopfzeile"/>
    </w:pPr>
    <w:r>
      <w:rPr>
        <w:noProof/>
      </w:rPr>
      <w:drawing>
        <wp:anchor distT="0" distB="0" distL="114300" distR="114300" simplePos="0" relativeHeight="251657728" behindDoc="0" locked="0" layoutInCell="1" allowOverlap="1">
          <wp:simplePos x="0" y="0"/>
          <wp:positionH relativeFrom="column">
            <wp:posOffset>5628005</wp:posOffset>
          </wp:positionH>
          <wp:positionV relativeFrom="paragraph">
            <wp:posOffset>307340</wp:posOffset>
          </wp:positionV>
          <wp:extent cx="647700" cy="514985"/>
          <wp:effectExtent l="0" t="0" r="0" b="0"/>
          <wp:wrapNone/>
          <wp:docPr id="3" name="Bild 3" descr="MFK-ge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FK-gel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5149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24BB"/>
    <w:rsid w:val="00004E4C"/>
    <w:rsid w:val="00023B20"/>
    <w:rsid w:val="000441F0"/>
    <w:rsid w:val="00046925"/>
    <w:rsid w:val="000B2A9E"/>
    <w:rsid w:val="00136BDB"/>
    <w:rsid w:val="00263221"/>
    <w:rsid w:val="00287B78"/>
    <w:rsid w:val="002A12D9"/>
    <w:rsid w:val="002C0907"/>
    <w:rsid w:val="0031435C"/>
    <w:rsid w:val="003F6731"/>
    <w:rsid w:val="0040115D"/>
    <w:rsid w:val="004C7437"/>
    <w:rsid w:val="00507655"/>
    <w:rsid w:val="006A6C53"/>
    <w:rsid w:val="006D2861"/>
    <w:rsid w:val="006F74EF"/>
    <w:rsid w:val="007809C0"/>
    <w:rsid w:val="00807B07"/>
    <w:rsid w:val="00862495"/>
    <w:rsid w:val="00884EC4"/>
    <w:rsid w:val="009F24BB"/>
    <w:rsid w:val="00A06DEF"/>
    <w:rsid w:val="00A1529B"/>
    <w:rsid w:val="00A9099A"/>
    <w:rsid w:val="00AD328C"/>
    <w:rsid w:val="00B8414D"/>
    <w:rsid w:val="00BB7D41"/>
    <w:rsid w:val="00CD6AA8"/>
    <w:rsid w:val="00CE078E"/>
    <w:rsid w:val="00D44A54"/>
    <w:rsid w:val="00D6490E"/>
    <w:rsid w:val="00DD1AC5"/>
    <w:rsid w:val="00DF194D"/>
    <w:rsid w:val="00E020C6"/>
    <w:rsid w:val="00E8616A"/>
    <w:rsid w:val="00EA65EF"/>
    <w:rsid w:val="00EB5841"/>
    <w:rsid w:val="00EC2174"/>
    <w:rsid w:val="00EE5870"/>
    <w:rsid w:val="00FE7A9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style>
  <w:style w:type="paragraph" w:styleId="berschrift1">
    <w:name w:val="heading 1"/>
    <w:basedOn w:val="Standard"/>
    <w:next w:val="Standard"/>
    <w:qFormat/>
    <w:pPr>
      <w:keepNext/>
      <w:spacing w:line="360" w:lineRule="auto"/>
      <w:outlineLvl w:val="0"/>
    </w:pPr>
    <w:rPr>
      <w:rFonts w:ascii="Arial" w:hAnsi="Arial" w:cs="Arial"/>
      <w:b/>
      <w:bCs/>
      <w:sz w:val="22"/>
      <w:szCs w:val="22"/>
    </w:rPr>
  </w:style>
  <w:style w:type="paragraph" w:styleId="berschrift2">
    <w:name w:val="heading 2"/>
    <w:basedOn w:val="Standard"/>
    <w:next w:val="Standard"/>
    <w:qFormat/>
    <w:pPr>
      <w:keepNext/>
      <w:spacing w:line="360" w:lineRule="auto"/>
      <w:outlineLvl w:val="1"/>
    </w:pPr>
    <w:rPr>
      <w:rFonts w:ascii="Arial" w:hAnsi="Arial" w:cs="Arial"/>
      <w:b/>
      <w:bCs/>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sympra10">
    <w:name w:val="sympra 1.0"/>
    <w:pPr>
      <w:suppressAutoHyphens/>
      <w:spacing w:after="240"/>
    </w:pPr>
    <w:rPr>
      <w:rFonts w:ascii="Arial" w:hAnsi="Arial" w:cs="Arial"/>
      <w:sz w:val="22"/>
      <w:szCs w:val="22"/>
    </w:rPr>
  </w:style>
  <w:style w:type="character" w:styleId="Hyperlink">
    <w:name w:val="Hyperlink"/>
    <w:rPr>
      <w:color w:val="0000FF"/>
      <w:u w:val="single"/>
    </w:rPr>
  </w:style>
  <w:style w:type="character" w:styleId="BesuchterHyperlink">
    <w:name w:val="FollowedHyperlink"/>
    <w:rPr>
      <w:color w:val="800080"/>
      <w:u w:val="single"/>
    </w:rPr>
  </w:style>
  <w:style w:type="paragraph" w:styleId="Textkrper">
    <w:name w:val="Body Text"/>
    <w:basedOn w:val="Standard"/>
    <w:pPr>
      <w:spacing w:line="360" w:lineRule="auto"/>
    </w:pPr>
    <w:rPr>
      <w:rFonts w:ascii="Trebuchet MS" w:hAnsi="Trebuchet MS"/>
      <w:color w:val="0000FF"/>
      <w:sz w:val="22"/>
      <w:szCs w:val="22"/>
    </w:rPr>
  </w:style>
  <w:style w:type="paragraph" w:styleId="Textkrper2">
    <w:name w:val="Body Text 2"/>
    <w:basedOn w:val="Standard"/>
    <w:pPr>
      <w:spacing w:line="360" w:lineRule="auto"/>
    </w:pPr>
    <w:rPr>
      <w:rFonts w:ascii="Arial" w:hAnsi="Arial" w:cs="Arial"/>
      <w:color w:val="000000"/>
      <w:sz w:val="22"/>
      <w:szCs w:val="22"/>
    </w:rPr>
  </w:style>
  <w:style w:type="paragraph" w:styleId="StandardWeb">
    <w:name w:val="Normal (Web)"/>
    <w:basedOn w:val="Standard"/>
    <w:pPr>
      <w:spacing w:before="100" w:beforeAutospacing="1" w:after="100" w:afterAutospacing="1"/>
    </w:pPr>
    <w:rPr>
      <w:rFonts w:ascii="Arial" w:eastAsia="Arial Unicode MS" w:hAnsi="Arial" w:cs="Arial"/>
      <w:color w:val="000000"/>
      <w:sz w:val="22"/>
      <w:szCs w:val="22"/>
    </w:rPr>
  </w:style>
  <w:style w:type="character" w:customStyle="1" w:styleId="verlagadressemfk1">
    <w:name w:val="verlagadresse_mfk1"/>
    <w:rPr>
      <w:rFonts w:ascii="Arial" w:hAnsi="Arial" w:cs="Arial" w:hint="default"/>
      <w:b w:val="0"/>
      <w:bCs w:val="0"/>
      <w:i w:val="0"/>
      <w:iCs w:val="0"/>
      <w:strike w:val="0"/>
      <w:dstrike w:val="0"/>
      <w:color w:val="000000"/>
      <w:sz w:val="12"/>
      <w:szCs w:val="12"/>
      <w:u w:val="none"/>
      <w:effect w:val="none"/>
    </w:rPr>
  </w:style>
  <w:style w:type="paragraph" w:styleId="Sprechblasentext">
    <w:name w:val="Balloon Text"/>
    <w:basedOn w:val="Standard"/>
    <w:semiHidden/>
    <w:rsid w:val="009F24BB"/>
    <w:rPr>
      <w:rFonts w:ascii="Tahoma" w:hAnsi="Tahoma" w:cs="Tahoma"/>
      <w:sz w:val="16"/>
      <w:szCs w:val="16"/>
    </w:rPr>
  </w:style>
  <w:style w:type="table" w:styleId="Tabellenraster">
    <w:name w:val="Table Grid"/>
    <w:basedOn w:val="NormaleTabelle"/>
    <w:rsid w:val="006A6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287B78"/>
    <w:pPr>
      <w:tabs>
        <w:tab w:val="center" w:pos="4536"/>
        <w:tab w:val="right" w:pos="9072"/>
      </w:tabs>
    </w:pPr>
  </w:style>
  <w:style w:type="paragraph" w:styleId="Fuzeile">
    <w:name w:val="footer"/>
    <w:basedOn w:val="Standard"/>
    <w:rsid w:val="00287B78"/>
    <w:pPr>
      <w:tabs>
        <w:tab w:val="center" w:pos="4536"/>
        <w:tab w:val="right" w:pos="9072"/>
      </w:tabs>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style>
  <w:style w:type="paragraph" w:styleId="berschrift1">
    <w:name w:val="heading 1"/>
    <w:basedOn w:val="Standard"/>
    <w:next w:val="Standard"/>
    <w:qFormat/>
    <w:pPr>
      <w:keepNext/>
      <w:spacing w:line="360" w:lineRule="auto"/>
      <w:outlineLvl w:val="0"/>
    </w:pPr>
    <w:rPr>
      <w:rFonts w:ascii="Arial" w:hAnsi="Arial" w:cs="Arial"/>
      <w:b/>
      <w:bCs/>
      <w:sz w:val="22"/>
      <w:szCs w:val="22"/>
    </w:rPr>
  </w:style>
  <w:style w:type="paragraph" w:styleId="berschrift2">
    <w:name w:val="heading 2"/>
    <w:basedOn w:val="Standard"/>
    <w:next w:val="Standard"/>
    <w:qFormat/>
    <w:pPr>
      <w:keepNext/>
      <w:spacing w:line="360" w:lineRule="auto"/>
      <w:outlineLvl w:val="1"/>
    </w:pPr>
    <w:rPr>
      <w:rFonts w:ascii="Arial" w:hAnsi="Arial" w:cs="Arial"/>
      <w:b/>
      <w:bCs/>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sympra10">
    <w:name w:val="sympra 1.0"/>
    <w:pPr>
      <w:suppressAutoHyphens/>
      <w:spacing w:after="240"/>
    </w:pPr>
    <w:rPr>
      <w:rFonts w:ascii="Arial" w:hAnsi="Arial" w:cs="Arial"/>
      <w:sz w:val="22"/>
      <w:szCs w:val="22"/>
    </w:rPr>
  </w:style>
  <w:style w:type="character" w:styleId="Hyperlink">
    <w:name w:val="Hyperlink"/>
    <w:rPr>
      <w:color w:val="0000FF"/>
      <w:u w:val="single"/>
    </w:rPr>
  </w:style>
  <w:style w:type="character" w:styleId="BesuchterHyperlink">
    <w:name w:val="FollowedHyperlink"/>
    <w:rPr>
      <w:color w:val="800080"/>
      <w:u w:val="single"/>
    </w:rPr>
  </w:style>
  <w:style w:type="paragraph" w:styleId="Textkrper">
    <w:name w:val="Body Text"/>
    <w:basedOn w:val="Standard"/>
    <w:pPr>
      <w:spacing w:line="360" w:lineRule="auto"/>
    </w:pPr>
    <w:rPr>
      <w:rFonts w:ascii="Trebuchet MS" w:hAnsi="Trebuchet MS"/>
      <w:color w:val="0000FF"/>
      <w:sz w:val="22"/>
      <w:szCs w:val="22"/>
    </w:rPr>
  </w:style>
  <w:style w:type="paragraph" w:styleId="Textkrper2">
    <w:name w:val="Body Text 2"/>
    <w:basedOn w:val="Standard"/>
    <w:pPr>
      <w:spacing w:line="360" w:lineRule="auto"/>
    </w:pPr>
    <w:rPr>
      <w:rFonts w:ascii="Arial" w:hAnsi="Arial" w:cs="Arial"/>
      <w:color w:val="000000"/>
      <w:sz w:val="22"/>
      <w:szCs w:val="22"/>
    </w:rPr>
  </w:style>
  <w:style w:type="paragraph" w:styleId="StandardWeb">
    <w:name w:val="Normal (Web)"/>
    <w:basedOn w:val="Standard"/>
    <w:pPr>
      <w:spacing w:before="100" w:beforeAutospacing="1" w:after="100" w:afterAutospacing="1"/>
    </w:pPr>
    <w:rPr>
      <w:rFonts w:ascii="Arial" w:eastAsia="Arial Unicode MS" w:hAnsi="Arial" w:cs="Arial"/>
      <w:color w:val="000000"/>
      <w:sz w:val="22"/>
      <w:szCs w:val="22"/>
    </w:rPr>
  </w:style>
  <w:style w:type="character" w:customStyle="1" w:styleId="verlagadressemfk1">
    <w:name w:val="verlagadresse_mfk1"/>
    <w:rPr>
      <w:rFonts w:ascii="Arial" w:hAnsi="Arial" w:cs="Arial" w:hint="default"/>
      <w:b w:val="0"/>
      <w:bCs w:val="0"/>
      <w:i w:val="0"/>
      <w:iCs w:val="0"/>
      <w:strike w:val="0"/>
      <w:dstrike w:val="0"/>
      <w:color w:val="000000"/>
      <w:sz w:val="12"/>
      <w:szCs w:val="12"/>
      <w:u w:val="none"/>
      <w:effect w:val="none"/>
    </w:rPr>
  </w:style>
  <w:style w:type="paragraph" w:styleId="Sprechblasentext">
    <w:name w:val="Balloon Text"/>
    <w:basedOn w:val="Standard"/>
    <w:semiHidden/>
    <w:rsid w:val="009F24BB"/>
    <w:rPr>
      <w:rFonts w:ascii="Tahoma" w:hAnsi="Tahoma" w:cs="Tahoma"/>
      <w:sz w:val="16"/>
      <w:szCs w:val="16"/>
    </w:rPr>
  </w:style>
  <w:style w:type="table" w:styleId="Tabellenraster">
    <w:name w:val="Table Grid"/>
    <w:basedOn w:val="NormaleTabelle"/>
    <w:rsid w:val="006A6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287B78"/>
    <w:pPr>
      <w:tabs>
        <w:tab w:val="center" w:pos="4536"/>
        <w:tab w:val="right" w:pos="9072"/>
      </w:tabs>
    </w:pPr>
  </w:style>
  <w:style w:type="paragraph" w:styleId="Fuzeile">
    <w:name w:val="footer"/>
    <w:basedOn w:val="Standard"/>
    <w:rsid w:val="00287B78"/>
    <w:pPr>
      <w:tabs>
        <w:tab w:val="center" w:pos="4536"/>
        <w:tab w:val="right" w:pos="9072"/>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654</Words>
  <Characters>3718</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Lars Höllerer</vt:lpstr>
    </vt:vector>
  </TitlesOfParts>
  <Company>sympra GmbH</Company>
  <LinksUpToDate>false</LinksUpToDate>
  <CharactersWithSpaces>4364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Lars Höllerer</dc:title>
  <dc:creator>Müller</dc:creator>
  <cp:lastModifiedBy>Constanze Trojan</cp:lastModifiedBy>
  <cp:revision>5</cp:revision>
  <cp:lastPrinted>2011-03-01T14:47:00Z</cp:lastPrinted>
  <dcterms:created xsi:type="dcterms:W3CDTF">2013-11-06T16:24:00Z</dcterms:created>
  <dcterms:modified xsi:type="dcterms:W3CDTF">2018-07-27T14:12:00Z</dcterms:modified>
</cp:coreProperties>
</file>