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1B02" w:rsidRPr="00A3482A" w:rsidRDefault="00CD44D5" w:rsidP="004B786F">
      <w:pPr>
        <w:pStyle w:val="berschrift2"/>
        <w:spacing w:before="0" w:after="240" w:line="360" w:lineRule="auto"/>
        <w:rPr>
          <w:i w:val="0"/>
          <w:iCs w:val="0"/>
        </w:rPr>
      </w:pPr>
      <w:r w:rsidRPr="00A3482A">
        <w:rPr>
          <w:i w:val="0"/>
          <w:iCs w:val="0"/>
        </w:rPr>
        <w:t>„Die Malerei wurde zum wichtigsten Bestandteil meines Lebens“</w:t>
      </w:r>
    </w:p>
    <w:p w:rsidR="00691B02" w:rsidRPr="00691B02" w:rsidRDefault="00B15419" w:rsidP="00691B02">
      <w:pPr>
        <w:pStyle w:val="berschrift1"/>
      </w:pPr>
      <w:r w:rsidRPr="00691B02">
        <w:t>Ein Portrait des mundmalenden Künstlers Thomas Kahlau</w:t>
      </w:r>
    </w:p>
    <w:p w:rsidR="00DD1271" w:rsidRPr="00691B02" w:rsidRDefault="00DD1271" w:rsidP="00691B02">
      <w:pPr>
        <w:pStyle w:val="berschrift1"/>
      </w:pPr>
      <w:r w:rsidRPr="00691B02">
        <w:t>Geboren 1961 in Potsdam</w:t>
      </w:r>
    </w:p>
    <w:p w:rsidR="00DD1271" w:rsidRPr="00691B02" w:rsidRDefault="00DD1271" w:rsidP="00691B02">
      <w:pPr>
        <w:pStyle w:val="berschrift1"/>
      </w:pPr>
      <w:r w:rsidRPr="00691B02">
        <w:t>Stipendiat der VDMFK ab 1986, Vollmitglied seit 1995</w:t>
      </w:r>
      <w:r w:rsidR="00786F7E">
        <w:t>, Vorstandsmitglied seit 2013</w:t>
      </w:r>
      <w:r w:rsidR="00954309">
        <w:t>, seit 2017 Vizepräsident</w:t>
      </w:r>
    </w:p>
    <w:p w:rsidR="00DD1271" w:rsidRPr="00B068EB" w:rsidRDefault="00DD1271" w:rsidP="00DD1271">
      <w:pPr>
        <w:rPr>
          <w:rFonts w:ascii="Arial" w:hAnsi="Arial" w:cs="Arial"/>
          <w:b/>
          <w:bCs/>
          <w:sz w:val="22"/>
          <w:szCs w:val="22"/>
        </w:rPr>
      </w:pPr>
    </w:p>
    <w:p w:rsidR="00D13817" w:rsidRDefault="005B5463" w:rsidP="00D13817">
      <w:pPr>
        <w:pStyle w:val="sympra10"/>
        <w:spacing w:line="360" w:lineRule="auto"/>
        <w:rPr>
          <w:i/>
          <w:noProof/>
        </w:rPr>
      </w:pPr>
      <w:r>
        <w:rPr>
          <w:noProof/>
        </w:rPr>
        <w:drawing>
          <wp:anchor distT="0" distB="0" distL="114300" distR="114300" simplePos="0" relativeHeight="251659264" behindDoc="1" locked="0" layoutInCell="1" allowOverlap="1">
            <wp:simplePos x="0" y="0"/>
            <wp:positionH relativeFrom="column">
              <wp:posOffset>4445</wp:posOffset>
            </wp:positionH>
            <wp:positionV relativeFrom="paragraph">
              <wp:posOffset>8255</wp:posOffset>
            </wp:positionV>
            <wp:extent cx="1895475" cy="2343150"/>
            <wp:effectExtent l="0" t="0" r="9525" b="0"/>
            <wp:wrapTight wrapText="bothSides">
              <wp:wrapPolygon edited="0">
                <wp:start x="0" y="0"/>
                <wp:lineTo x="0" y="21424"/>
                <wp:lineTo x="21491" y="21424"/>
                <wp:lineTo x="21491" y="0"/>
                <wp:lineTo x="0" y="0"/>
              </wp:wrapPolygon>
            </wp:wrapTight>
            <wp:docPr id="8" name="Bild 8" descr="U:\MFK\Website\Presskits\neu\pressekit_mfk_kahlau_thomas\Portrait_ThomasKahl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MFK\Website\Presskits\neu\pressekit_mfk_kahlau_thomas\Portrait_ThomasKahlau.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95475"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009C34ED" w:rsidRPr="009C34ED">
        <w:rPr>
          <w:i/>
          <w:noProof/>
        </w:rPr>
        <w:t xml:space="preserve">„Der Gegenstand ist mir wichtig, um einen Einstieg in meine Bilder zu finden“, sagt der Mundmaler Thomas Kahlau. Zentraler Gegenstand seines Werks ist die Natur – vor allem Landschaften, oft mit großen Bäumen –, aber auch deren Verbindung mit Architektur. Besonders die märkische Landschaft und die Landschaftsparks der Potsdamer Schlösser sind für ihn immer wieder Anziehungspunkte. Stadtansichten, Blumen, Stillleben, Tiere und zunehmend auch Menschen sind weitere </w:t>
      </w:r>
      <w:r w:rsidR="005C023B">
        <w:rPr>
          <w:i/>
          <w:noProof/>
        </w:rPr>
        <w:t>Motive</w:t>
      </w:r>
      <w:r w:rsidR="009C34ED" w:rsidRPr="009C34ED">
        <w:rPr>
          <w:i/>
          <w:noProof/>
        </w:rPr>
        <w:t>.</w:t>
      </w:r>
      <w:r w:rsidR="00BA5300">
        <w:rPr>
          <w:i/>
          <w:noProof/>
        </w:rPr>
        <w:t xml:space="preserve"> </w:t>
      </w:r>
      <w:r w:rsidR="00BA5300" w:rsidRPr="00BA5300">
        <w:rPr>
          <w:i/>
          <w:noProof/>
        </w:rPr>
        <w:t>Thomas Kahlau ist seit einem Badeunfall im Alter von 15 Jahren vom Hals abwärts gelähmt. Die Zeit nach dem Unfall nennt er eine zehnjährige „Eiszeit“ – er hat sie überwunden. Anfangs malte er noch aus therapeutischen Gründen, aber längst gilt: „Die Malerei wurde zum wichtigsten Bestandteil meines Lebens. Sie wurde zur geistigen und materiellen Nahrung für mich.“</w:t>
      </w:r>
    </w:p>
    <w:p w:rsidR="00B15419" w:rsidRPr="00D13817" w:rsidRDefault="00BA5300" w:rsidP="00D13817">
      <w:pPr>
        <w:pStyle w:val="sympra10"/>
        <w:spacing w:line="360" w:lineRule="auto"/>
        <w:rPr>
          <w:iCs/>
          <w:noProof/>
        </w:rPr>
      </w:pPr>
      <w:r w:rsidRPr="00D13817">
        <w:rPr>
          <w:iCs/>
          <w:noProof/>
        </w:rPr>
        <w:t>Der Künstler malt mit verlängertem Pinsel, um mehr Abstand zum Bild zu haben. Dynamisch-bewegte Pinselstriche sind typisch für seinen Malstil – in Öl oder Acryl, selbst in Aquarell. Er beschäftigt sich viel mit Kunst, schätzt an den Expressionisten ihre Farbwahl und die Kraft, und dies zeigt sich auch in seinen Bildern. Andererseits lassen sich bei ihm immer wieder auch impressionistische Bildstimmungen entdecken. Er hat seinen unverkennbar eigenen Malstil gefunden.</w:t>
      </w:r>
    </w:p>
    <w:p w:rsidR="00B15419" w:rsidRDefault="00EB18DB" w:rsidP="00D13817">
      <w:pPr>
        <w:spacing w:after="240" w:line="360" w:lineRule="auto"/>
        <w:rPr>
          <w:rFonts w:ascii="Arial" w:hAnsi="Arial"/>
          <w:sz w:val="22"/>
        </w:rPr>
      </w:pPr>
      <w:r w:rsidRPr="00EB18DB">
        <w:rPr>
          <w:rFonts w:ascii="Arial" w:hAnsi="Arial"/>
          <w:sz w:val="22"/>
        </w:rPr>
        <w:t xml:space="preserve">Thomas Kahlau ist ein vielseitig interessierter Mensch: Neben der Malerei engagiert er sich auch für die Belange der Menschen mit Behinderung. Über seine eigene Lebensgeschichte hat er 1992 ein Buch geschrieben, das den bemerkenswerten Titel trägt: „Die Kraft in mir“. Mit seiner Kraft, die ihm trotz seiner schweren Behinderung zu </w:t>
      </w:r>
      <w:proofErr w:type="gramStart"/>
      <w:r w:rsidRPr="00EB18DB">
        <w:rPr>
          <w:rFonts w:ascii="Arial" w:hAnsi="Arial"/>
          <w:sz w:val="22"/>
        </w:rPr>
        <w:t>eigen</w:t>
      </w:r>
      <w:proofErr w:type="gramEnd"/>
      <w:r w:rsidRPr="00EB18DB">
        <w:rPr>
          <w:rFonts w:ascii="Arial" w:hAnsi="Arial"/>
          <w:sz w:val="22"/>
        </w:rPr>
        <w:t xml:space="preserve"> ist, möchte er anderen behinderten Menschen „Mut machen“ und darüber hinaus „Toleranz und Verständnis, ja </w:t>
      </w:r>
      <w:r w:rsidRPr="00EB18DB">
        <w:rPr>
          <w:rFonts w:ascii="Arial" w:hAnsi="Arial"/>
          <w:sz w:val="22"/>
        </w:rPr>
        <w:lastRenderedPageBreak/>
        <w:t>einen selbstverständlichen Umgang mit Menschen mit Behinderung fördern“. Im Oktober 2000 erhielt er für sein soziales Engagement und sein künstlerisches Wirken das Verdienstkreuz am Bande des Verdienstordens der Bundesrepublik Deutschland.</w:t>
      </w:r>
      <w:r w:rsidR="00D13817" w:rsidRPr="00D13817">
        <w:rPr>
          <w:rFonts w:ascii="Arial" w:hAnsi="Arial"/>
          <w:sz w:val="22"/>
        </w:rPr>
        <w:t>1986 nahm Thomas Kahl</w:t>
      </w:r>
      <w:r w:rsidR="008B6D92">
        <w:rPr>
          <w:rFonts w:ascii="Arial" w:hAnsi="Arial"/>
          <w:sz w:val="22"/>
        </w:rPr>
        <w:t xml:space="preserve">au Kontakt zur Vereinigung der Mund- und </w:t>
      </w:r>
      <w:proofErr w:type="spellStart"/>
      <w:r w:rsidR="008B6D92">
        <w:rPr>
          <w:rFonts w:ascii="Arial" w:hAnsi="Arial"/>
          <w:sz w:val="22"/>
        </w:rPr>
        <w:t>Fuss</w:t>
      </w:r>
      <w:r w:rsidR="00D13817" w:rsidRPr="00D13817">
        <w:rPr>
          <w:rFonts w:ascii="Arial" w:hAnsi="Arial"/>
          <w:sz w:val="22"/>
        </w:rPr>
        <w:t>malenden</w:t>
      </w:r>
      <w:proofErr w:type="spellEnd"/>
      <w:r w:rsidR="00D13817" w:rsidRPr="00D13817">
        <w:rPr>
          <w:rFonts w:ascii="Arial" w:hAnsi="Arial"/>
          <w:sz w:val="22"/>
        </w:rPr>
        <w:t xml:space="preserve"> Künstler in aller Welt e.V. (VDMFK) auf, um sich mit anderen, ähnlich behinderten Künstlern auszutauschen. Noch im selben Jahr wurde er Stipendiat und seit 1995 ist er Vollmitglied. „Diese starke Selbsthilfeorganisation gibt mir die soziale Sicherheit, die ich in meiner Situation brauche, um mein Talent entfalten zu können.“ Thomas </w:t>
      </w:r>
      <w:proofErr w:type="spellStart"/>
      <w:r w:rsidR="00D13817" w:rsidRPr="00D13817">
        <w:rPr>
          <w:rFonts w:ascii="Arial" w:hAnsi="Arial"/>
          <w:sz w:val="22"/>
        </w:rPr>
        <w:t>Kahlaus</w:t>
      </w:r>
      <w:proofErr w:type="spellEnd"/>
      <w:r w:rsidR="00D13817" w:rsidRPr="00D13817">
        <w:rPr>
          <w:rFonts w:ascii="Arial" w:hAnsi="Arial"/>
          <w:sz w:val="22"/>
        </w:rPr>
        <w:t xml:space="preserve"> Arbeiten sind nicht nur durch seine zahlreichen Ausstellungen bekannt – viele seiner Motive werden vom MFK-Verlag als Grußkarten oder Kalenderbilder gedruckt. 2008 erschien in Zusammenarbeit mit der Fürst-Donnersmarck-Stiftung und dem MFK-Verlag eine aktualisierte Fassung seiner Aut</w:t>
      </w:r>
      <w:r w:rsidR="008B6D92">
        <w:rPr>
          <w:rFonts w:ascii="Arial" w:hAnsi="Arial"/>
          <w:sz w:val="22"/>
        </w:rPr>
        <w:t xml:space="preserve">obiografie „Die Kraft in mir“. </w:t>
      </w:r>
    </w:p>
    <w:p w:rsidR="008B6D92" w:rsidRPr="00D13817" w:rsidRDefault="00A665B9" w:rsidP="008B6D92">
      <w:pPr>
        <w:spacing w:after="240" w:line="360" w:lineRule="auto"/>
        <w:rPr>
          <w:rFonts w:ascii="Arial" w:hAnsi="Arial"/>
          <w:sz w:val="22"/>
        </w:rPr>
      </w:pPr>
      <w:r w:rsidRPr="00A665B9">
        <w:rPr>
          <w:rFonts w:ascii="Arial" w:hAnsi="Arial"/>
          <w:sz w:val="22"/>
        </w:rPr>
        <w:t xml:space="preserve">Als im Jahr 2013 Neuwahlen fürs Präsidium der VDMFK anstanden, bewarb sich Thomas Kahlau als Vorstandskandidat. Anfang Juli 2013 bestimmten die VDMFK-Mitglieder Serge </w:t>
      </w:r>
      <w:proofErr w:type="spellStart"/>
      <w:r w:rsidRPr="00A665B9">
        <w:rPr>
          <w:rFonts w:ascii="Arial" w:hAnsi="Arial"/>
          <w:sz w:val="22"/>
        </w:rPr>
        <w:t>Maudet</w:t>
      </w:r>
      <w:proofErr w:type="spellEnd"/>
      <w:r w:rsidRPr="00A665B9">
        <w:rPr>
          <w:rFonts w:ascii="Arial" w:hAnsi="Arial"/>
          <w:sz w:val="22"/>
        </w:rPr>
        <w:t xml:space="preserve"> aus Frankreich zu ihrem neuen Präsidenten und wählten unter anderem Thomas Kahlau in den Vorstand. 2017 wurde er schließlich zum Vizepräsidenten gewählt. So kann er nun noch effektiver für die Interessen der VDMFK-Mitglieder eintreten.</w:t>
      </w:r>
    </w:p>
    <w:p w:rsidR="00B15419" w:rsidRPr="00BE6D00" w:rsidRDefault="00BE6D00">
      <w:pPr>
        <w:spacing w:after="240" w:line="360" w:lineRule="auto"/>
        <w:rPr>
          <w:rFonts w:ascii="Arial" w:hAnsi="Arial"/>
          <w:b/>
          <w:bCs/>
          <w:sz w:val="22"/>
        </w:rPr>
      </w:pPr>
      <w:r w:rsidRPr="00BE6D00">
        <w:rPr>
          <w:rFonts w:ascii="Arial" w:hAnsi="Arial"/>
          <w:b/>
          <w:bCs/>
          <w:sz w:val="22"/>
        </w:rPr>
        <w:t xml:space="preserve">Mehr über Thomas Kahlau: </w:t>
      </w:r>
      <w:hyperlink r:id="rId8" w:history="1">
        <w:r w:rsidRPr="00D13817">
          <w:rPr>
            <w:rStyle w:val="Hyperlink"/>
            <w:rFonts w:ascii="Arial" w:hAnsi="Arial"/>
            <w:b/>
            <w:bCs/>
            <w:color w:val="auto"/>
            <w:sz w:val="22"/>
            <w:u w:val="none"/>
          </w:rPr>
          <w:t>www.mundmaler.de</w:t>
        </w:r>
      </w:hyperlink>
    </w:p>
    <w:p w:rsidR="002C2C89" w:rsidRDefault="00BE6D00" w:rsidP="002C2C89">
      <w:pPr>
        <w:pStyle w:val="sympra10"/>
        <w:spacing w:after="0"/>
        <w:rPr>
          <w:b/>
        </w:rPr>
      </w:pPr>
      <w:r>
        <w:rPr>
          <w:sz w:val="20"/>
        </w:rPr>
        <w:br w:type="page"/>
      </w:r>
      <w:r w:rsidR="00B15419">
        <w:rPr>
          <w:b/>
        </w:rPr>
        <w:lastRenderedPageBreak/>
        <w:t>Beispiele aus dem Portfolio von Thomas Kahlau</w:t>
      </w:r>
    </w:p>
    <w:p w:rsidR="002C2C89" w:rsidRDefault="002C2C89" w:rsidP="002C2C89">
      <w:pPr>
        <w:pStyle w:val="sympra10"/>
        <w:spacing w:after="0"/>
        <w:rPr>
          <w:b/>
        </w:rPr>
      </w:pPr>
    </w:p>
    <w:p w:rsidR="00B62F1A" w:rsidRDefault="005B5463" w:rsidP="002C2C89">
      <w:pPr>
        <w:pStyle w:val="sympra10"/>
        <w:spacing w:after="0"/>
        <w:rPr>
          <w:b/>
        </w:rPr>
      </w:pPr>
      <w:bookmarkStart w:id="0" w:name="_GoBack"/>
      <w:r>
        <w:rPr>
          <w:noProof/>
        </w:rPr>
        <w:drawing>
          <wp:anchor distT="0" distB="0" distL="114300" distR="114300" simplePos="0" relativeHeight="251657216" behindDoc="1" locked="0" layoutInCell="1" allowOverlap="1">
            <wp:simplePos x="0" y="0"/>
            <wp:positionH relativeFrom="column">
              <wp:posOffset>3185795</wp:posOffset>
            </wp:positionH>
            <wp:positionV relativeFrom="paragraph">
              <wp:posOffset>64770</wp:posOffset>
            </wp:positionV>
            <wp:extent cx="1666875" cy="2057400"/>
            <wp:effectExtent l="0" t="0" r="9525" b="0"/>
            <wp:wrapTight wrapText="bothSides">
              <wp:wrapPolygon edited="0">
                <wp:start x="0" y="0"/>
                <wp:lineTo x="0" y="21400"/>
                <wp:lineTo x="21477" y="21400"/>
                <wp:lineTo x="21477" y="0"/>
                <wp:lineTo x="0" y="0"/>
              </wp:wrapPolygon>
            </wp:wrapTight>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000"/>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1666875" cy="20574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Pr>
          <w:b/>
          <w:noProof/>
        </w:rPr>
        <w:drawing>
          <wp:inline distT="0" distB="0" distL="0" distR="0">
            <wp:extent cx="2739210" cy="2143125"/>
            <wp:effectExtent l="0" t="0" r="4445"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000"/>
                    <pic:cNvPicPr>
                      <a:picLocks noChangeAspect="1" noChangeArrowheads="1"/>
                    </pic:cNvPicPr>
                  </pic:nvPicPr>
                  <pic:blipFill>
                    <a:blip r:embed="rId10" cstate="screen">
                      <a:extLst>
                        <a:ext uri="{28A0092B-C50C-407E-A947-70E740481C1C}">
                          <a14:useLocalDpi xmlns:a14="http://schemas.microsoft.com/office/drawing/2010/main"/>
                        </a:ext>
                      </a:extLst>
                    </a:blip>
                    <a:stretch>
                      <a:fillRect/>
                    </a:stretch>
                  </pic:blipFill>
                  <pic:spPr bwMode="auto">
                    <a:xfrm>
                      <a:off x="0" y="0"/>
                      <a:ext cx="2739210" cy="2143125"/>
                    </a:xfrm>
                    <a:prstGeom prst="rect">
                      <a:avLst/>
                    </a:prstGeom>
                    <a:noFill/>
                    <a:ln>
                      <a:noFill/>
                    </a:ln>
                  </pic:spPr>
                </pic:pic>
              </a:graphicData>
            </a:graphic>
          </wp:inline>
        </w:drawing>
      </w:r>
    </w:p>
    <w:p w:rsidR="002C2C89" w:rsidRDefault="002C2C89">
      <w:pPr>
        <w:pStyle w:val="sympra10"/>
        <w:rPr>
          <w:sz w:val="20"/>
        </w:rPr>
      </w:pPr>
    </w:p>
    <w:p w:rsidR="002C2C89" w:rsidRPr="00B62F1A" w:rsidRDefault="008B2191" w:rsidP="00656705">
      <w:pPr>
        <w:pStyle w:val="sympra10"/>
        <w:spacing w:after="0"/>
        <w:rPr>
          <w:sz w:val="20"/>
        </w:rPr>
      </w:pPr>
      <w:r>
        <w:rPr>
          <w:sz w:val="20"/>
        </w:rPr>
        <w:t>Alte Pfähle im Meer</w:t>
      </w:r>
      <w:r w:rsidR="00B62F1A" w:rsidRPr="00B62F1A">
        <w:rPr>
          <w:sz w:val="20"/>
        </w:rPr>
        <w:t>, Mischtechnik</w:t>
      </w:r>
      <w:r w:rsidR="00B62F1A">
        <w:rPr>
          <w:sz w:val="20"/>
        </w:rPr>
        <w:tab/>
      </w:r>
      <w:r w:rsidR="00B62F1A">
        <w:rPr>
          <w:sz w:val="20"/>
        </w:rPr>
        <w:tab/>
      </w:r>
      <w:r w:rsidR="00B62F1A">
        <w:rPr>
          <w:sz w:val="20"/>
        </w:rPr>
        <w:tab/>
      </w:r>
      <w:r>
        <w:rPr>
          <w:sz w:val="20"/>
        </w:rPr>
        <w:t xml:space="preserve"> Entdeckung</w:t>
      </w:r>
      <w:r w:rsidR="00B62F1A">
        <w:rPr>
          <w:sz w:val="20"/>
        </w:rPr>
        <w:t xml:space="preserve">, </w:t>
      </w:r>
      <w:r>
        <w:rPr>
          <w:sz w:val="20"/>
        </w:rPr>
        <w:t>Acryl</w:t>
      </w:r>
    </w:p>
    <w:p w:rsidR="002C2C89" w:rsidRDefault="002C2C89" w:rsidP="00656705">
      <w:pPr>
        <w:pStyle w:val="sympra10"/>
        <w:spacing w:after="0"/>
        <w:rPr>
          <w:b/>
          <w:bCs/>
          <w:i/>
          <w:color w:val="000000"/>
          <w:sz w:val="20"/>
        </w:rPr>
      </w:pPr>
    </w:p>
    <w:p w:rsidR="00656705" w:rsidRDefault="00656705" w:rsidP="00656705">
      <w:pPr>
        <w:pStyle w:val="sympra10"/>
        <w:spacing w:after="0"/>
        <w:rPr>
          <w:b/>
          <w:bCs/>
          <w:i/>
          <w:color w:val="000000"/>
          <w:sz w:val="20"/>
        </w:rPr>
      </w:pPr>
    </w:p>
    <w:p w:rsidR="00656705" w:rsidRDefault="00656705" w:rsidP="00656705">
      <w:pPr>
        <w:pStyle w:val="sympra10"/>
        <w:spacing w:after="0"/>
        <w:rPr>
          <w:b/>
          <w:bCs/>
          <w:i/>
          <w:color w:val="000000"/>
          <w:sz w:val="20"/>
        </w:rPr>
      </w:pPr>
    </w:p>
    <w:p w:rsidR="001B44E0" w:rsidRPr="00AD4AC2" w:rsidRDefault="008B6D92" w:rsidP="00345458">
      <w:pPr>
        <w:pStyle w:val="sympra10"/>
        <w:spacing w:after="0" w:line="360" w:lineRule="auto"/>
        <w:rPr>
          <w:b/>
          <w:bCs/>
          <w:i/>
          <w:color w:val="000000"/>
          <w:sz w:val="20"/>
        </w:rPr>
      </w:pPr>
      <w:r>
        <w:rPr>
          <w:b/>
          <w:bCs/>
          <w:i/>
          <w:color w:val="000000"/>
          <w:sz w:val="20"/>
        </w:rPr>
        <w:t xml:space="preserve">Die Vereinigung der Mund- und </w:t>
      </w:r>
      <w:proofErr w:type="spellStart"/>
      <w:r>
        <w:rPr>
          <w:b/>
          <w:bCs/>
          <w:i/>
          <w:color w:val="000000"/>
          <w:sz w:val="20"/>
        </w:rPr>
        <w:t>Fuss</w:t>
      </w:r>
      <w:r w:rsidR="001B44E0" w:rsidRPr="00AD4AC2">
        <w:rPr>
          <w:b/>
          <w:bCs/>
          <w:i/>
          <w:color w:val="000000"/>
          <w:sz w:val="20"/>
        </w:rPr>
        <w:t>malenden</w:t>
      </w:r>
      <w:proofErr w:type="spellEnd"/>
      <w:r w:rsidR="001B44E0" w:rsidRPr="00AD4AC2">
        <w:rPr>
          <w:b/>
          <w:bCs/>
          <w:i/>
          <w:color w:val="000000"/>
          <w:sz w:val="20"/>
        </w:rPr>
        <w:t xml:space="preserve"> Künstler und der deutsche Verlag</w:t>
      </w:r>
    </w:p>
    <w:p w:rsidR="001B44E0" w:rsidRPr="004D0C68" w:rsidRDefault="001B44E0" w:rsidP="001B44E0">
      <w:pPr>
        <w:pStyle w:val="sympra10"/>
        <w:rPr>
          <w:i/>
          <w:color w:val="000000"/>
          <w:sz w:val="20"/>
        </w:rPr>
      </w:pPr>
      <w:r w:rsidRPr="004D0C68">
        <w:rPr>
          <w:i/>
          <w:color w:val="000000"/>
          <w:sz w:val="20"/>
        </w:rPr>
        <w:t xml:space="preserve">Die 1957 gegründete </w:t>
      </w:r>
      <w:r w:rsidRPr="004D0C68">
        <w:rPr>
          <w:b/>
          <w:bCs/>
          <w:i/>
          <w:color w:val="000000"/>
          <w:sz w:val="20"/>
        </w:rPr>
        <w:t xml:space="preserve">Vereinigung der </w:t>
      </w:r>
      <w:r w:rsidR="008B6D92">
        <w:rPr>
          <w:b/>
          <w:bCs/>
          <w:i/>
          <w:color w:val="000000"/>
          <w:sz w:val="20"/>
        </w:rPr>
        <w:t>M</w:t>
      </w:r>
      <w:r w:rsidRPr="004D0C68">
        <w:rPr>
          <w:b/>
          <w:bCs/>
          <w:i/>
          <w:color w:val="000000"/>
          <w:sz w:val="20"/>
        </w:rPr>
        <w:t xml:space="preserve">und- und </w:t>
      </w:r>
      <w:proofErr w:type="spellStart"/>
      <w:r w:rsidR="008B6D92">
        <w:rPr>
          <w:b/>
          <w:bCs/>
          <w:i/>
          <w:color w:val="000000"/>
          <w:sz w:val="20"/>
        </w:rPr>
        <w:t>F</w:t>
      </w:r>
      <w:r w:rsidRPr="004D0C68">
        <w:rPr>
          <w:b/>
          <w:bCs/>
          <w:i/>
          <w:color w:val="000000"/>
          <w:sz w:val="20"/>
        </w:rPr>
        <w:t>u</w:t>
      </w:r>
      <w:r w:rsidR="008B6D92">
        <w:rPr>
          <w:b/>
          <w:bCs/>
          <w:i/>
          <w:color w:val="000000"/>
          <w:sz w:val="20"/>
        </w:rPr>
        <w:t>ss</w:t>
      </w:r>
      <w:r w:rsidRPr="004D0C68">
        <w:rPr>
          <w:b/>
          <w:bCs/>
          <w:i/>
          <w:color w:val="000000"/>
          <w:sz w:val="20"/>
        </w:rPr>
        <w:t>malenden</w:t>
      </w:r>
      <w:proofErr w:type="spellEnd"/>
      <w:r w:rsidRPr="004D0C68">
        <w:rPr>
          <w:b/>
          <w:bCs/>
          <w:i/>
          <w:color w:val="000000"/>
          <w:sz w:val="20"/>
        </w:rPr>
        <w:t xml:space="preserve"> Künstler in aller Welt e.V. (VDMFK)</w:t>
      </w:r>
      <w:r w:rsidRPr="004D0C68">
        <w:rPr>
          <w:i/>
          <w:color w:val="000000"/>
          <w:sz w:val="20"/>
        </w:rPr>
        <w:t xml:space="preserve"> ist eine internationale Organisation mit Sitz im Fürstentum Liechtenstein. Sie unterstützt</w:t>
      </w:r>
      <w:r>
        <w:rPr>
          <w:i/>
          <w:color w:val="000000"/>
          <w:sz w:val="20"/>
        </w:rPr>
        <w:t xml:space="preserve"> </w:t>
      </w:r>
      <w:r w:rsidRPr="004D0C68">
        <w:rPr>
          <w:i/>
          <w:color w:val="000000"/>
          <w:sz w:val="20"/>
        </w:rPr>
        <w:t>Künstler, die aufgrund ihrer körperlichen Behinderung nur mit dem Mund oder Fuß malen können. Der</w:t>
      </w:r>
      <w:r>
        <w:rPr>
          <w:i/>
          <w:color w:val="000000"/>
          <w:sz w:val="20"/>
        </w:rPr>
        <w:t xml:space="preserve"> </w:t>
      </w:r>
      <w:r w:rsidRPr="004D0C68">
        <w:rPr>
          <w:i/>
          <w:color w:val="000000"/>
          <w:sz w:val="20"/>
        </w:rPr>
        <w:t xml:space="preserve">VDMFK gehören weltweit </w:t>
      </w:r>
      <w:r w:rsidR="008B6D92">
        <w:rPr>
          <w:i/>
          <w:color w:val="000000"/>
          <w:sz w:val="20"/>
        </w:rPr>
        <w:t>nahezu 850</w:t>
      </w:r>
      <w:r w:rsidRPr="004D0C68">
        <w:rPr>
          <w:i/>
          <w:color w:val="000000"/>
          <w:sz w:val="20"/>
        </w:rPr>
        <w:t xml:space="preserve"> Mund- und </w:t>
      </w:r>
      <w:proofErr w:type="spellStart"/>
      <w:r w:rsidRPr="004D0C68">
        <w:rPr>
          <w:i/>
          <w:color w:val="000000"/>
          <w:sz w:val="20"/>
        </w:rPr>
        <w:t>Fußmaler</w:t>
      </w:r>
      <w:proofErr w:type="spellEnd"/>
      <w:r w:rsidRPr="004D0C68">
        <w:rPr>
          <w:i/>
          <w:color w:val="000000"/>
          <w:sz w:val="20"/>
        </w:rPr>
        <w:t xml:space="preserve"> als Mitglieder oder Stipendiaten an, die</w:t>
      </w:r>
      <w:r>
        <w:rPr>
          <w:i/>
          <w:color w:val="000000"/>
          <w:sz w:val="20"/>
        </w:rPr>
        <w:t xml:space="preserve"> </w:t>
      </w:r>
      <w:r w:rsidRPr="004D0C68">
        <w:rPr>
          <w:i/>
          <w:color w:val="000000"/>
          <w:sz w:val="20"/>
        </w:rPr>
        <w:t>regelmäßig monatliche Honorare bzw. Stipendien erhalten. Ermöglicht wird dies durch die</w:t>
      </w:r>
      <w:r>
        <w:rPr>
          <w:i/>
          <w:color w:val="000000"/>
          <w:sz w:val="20"/>
        </w:rPr>
        <w:t xml:space="preserve"> </w:t>
      </w:r>
      <w:r w:rsidRPr="004D0C68">
        <w:rPr>
          <w:i/>
          <w:color w:val="000000"/>
          <w:sz w:val="20"/>
        </w:rPr>
        <w:t>kommerzielle Verwertung der mund- und fußgemalten Motive durch Verlage, die in die Selbsthilfe</w:t>
      </w:r>
      <w:r>
        <w:rPr>
          <w:i/>
          <w:color w:val="000000"/>
          <w:sz w:val="20"/>
        </w:rPr>
        <w:t xml:space="preserve"> </w:t>
      </w:r>
      <w:r w:rsidRPr="004D0C68">
        <w:rPr>
          <w:i/>
          <w:color w:val="000000"/>
          <w:sz w:val="20"/>
        </w:rPr>
        <w:t>eingebunden sind. Von den Überschüssen werden weltweit auch Ausstellungen organisiert. Die</w:t>
      </w:r>
      <w:r>
        <w:rPr>
          <w:i/>
          <w:color w:val="000000"/>
          <w:sz w:val="20"/>
        </w:rPr>
        <w:t xml:space="preserve"> </w:t>
      </w:r>
      <w:r w:rsidRPr="004D0C68">
        <w:rPr>
          <w:i/>
          <w:color w:val="000000"/>
          <w:sz w:val="20"/>
        </w:rPr>
        <w:t>VDMFK ist immer daran interessiert, neue Stipendiaten aufzunehmen und zu fördern.</w:t>
      </w:r>
    </w:p>
    <w:p w:rsidR="001B44E0" w:rsidRDefault="001B44E0" w:rsidP="001B44E0">
      <w:pPr>
        <w:pStyle w:val="sympra10"/>
        <w:rPr>
          <w:i/>
          <w:color w:val="000000"/>
          <w:sz w:val="20"/>
        </w:rPr>
      </w:pPr>
      <w:r w:rsidRPr="004D0C68">
        <w:rPr>
          <w:i/>
          <w:color w:val="000000"/>
          <w:sz w:val="20"/>
        </w:rPr>
        <w:t xml:space="preserve">In Deutschland ist im Rahmen dieser Selbsthilfe die </w:t>
      </w:r>
      <w:r w:rsidRPr="004D0C68">
        <w:rPr>
          <w:b/>
          <w:bCs/>
          <w:i/>
          <w:color w:val="000000"/>
          <w:sz w:val="20"/>
        </w:rPr>
        <w:t>MFK Mund- und Fußmalende Künstler Verlag GmbH</w:t>
      </w:r>
      <w:r w:rsidRPr="004D0C68">
        <w:rPr>
          <w:i/>
          <w:color w:val="000000"/>
          <w:sz w:val="20"/>
        </w:rPr>
        <w:t xml:space="preserve"> mit Sitz in Stuttgart tätig, gegründet 1997 als Tochter der VDMFK. Der Verlag versteht sich als</w:t>
      </w:r>
      <w:r>
        <w:rPr>
          <w:i/>
          <w:color w:val="000000"/>
          <w:sz w:val="20"/>
        </w:rPr>
        <w:t xml:space="preserve"> </w:t>
      </w:r>
      <w:r w:rsidRPr="004D0C68">
        <w:rPr>
          <w:i/>
          <w:color w:val="000000"/>
          <w:sz w:val="20"/>
        </w:rPr>
        <w:t>Partner der Mund- und Fußmaler, deren Arbeiten er u. a. als Grußkarten vertreibt.</w:t>
      </w:r>
    </w:p>
    <w:p w:rsidR="001B44E0" w:rsidRDefault="001B44E0" w:rsidP="001B44E0">
      <w:pPr>
        <w:pStyle w:val="sympra10"/>
        <w:spacing w:after="0"/>
        <w:rPr>
          <w:sz w:val="20"/>
        </w:rPr>
      </w:pPr>
      <w:r>
        <w:rPr>
          <w:sz w:val="20"/>
        </w:rPr>
        <w:t xml:space="preserve">Kontakt für die Leser: </w:t>
      </w:r>
      <w:r>
        <w:rPr>
          <w:sz w:val="20"/>
        </w:rPr>
        <w:tab/>
      </w:r>
      <w:r>
        <w:rPr>
          <w:sz w:val="20"/>
        </w:rPr>
        <w:tab/>
      </w:r>
      <w:r>
        <w:rPr>
          <w:sz w:val="20"/>
        </w:rPr>
        <w:tab/>
      </w:r>
      <w:r>
        <w:rPr>
          <w:sz w:val="20"/>
        </w:rPr>
        <w:tab/>
        <w:t>Kontakt für die Redaktionen:</w:t>
      </w:r>
      <w:r>
        <w:rPr>
          <w:sz w:val="20"/>
        </w:rPr>
        <w:br/>
        <w:t xml:space="preserve">MFK Mund- und Fußmalende </w:t>
      </w:r>
      <w:r>
        <w:rPr>
          <w:sz w:val="20"/>
        </w:rPr>
        <w:tab/>
      </w:r>
      <w:r>
        <w:rPr>
          <w:sz w:val="20"/>
        </w:rPr>
        <w:tab/>
      </w:r>
      <w:r>
        <w:rPr>
          <w:sz w:val="20"/>
        </w:rPr>
        <w:tab/>
        <w:t>Sympra GmbH (GPRA)</w:t>
      </w:r>
    </w:p>
    <w:p w:rsidR="001B44E0" w:rsidRDefault="001B44E0" w:rsidP="00E83B76">
      <w:pPr>
        <w:pStyle w:val="sympra10"/>
        <w:spacing w:after="0"/>
        <w:rPr>
          <w:sz w:val="20"/>
        </w:rPr>
      </w:pPr>
      <w:r>
        <w:rPr>
          <w:sz w:val="20"/>
        </w:rPr>
        <w:t>Künstler Verlag GmbH</w:t>
      </w:r>
      <w:r>
        <w:rPr>
          <w:sz w:val="20"/>
        </w:rPr>
        <w:tab/>
      </w:r>
      <w:r>
        <w:rPr>
          <w:sz w:val="20"/>
        </w:rPr>
        <w:tab/>
      </w:r>
      <w:r>
        <w:rPr>
          <w:sz w:val="20"/>
        </w:rPr>
        <w:tab/>
      </w:r>
      <w:r>
        <w:rPr>
          <w:sz w:val="20"/>
        </w:rPr>
        <w:tab/>
      </w:r>
      <w:r w:rsidR="00E83B76">
        <w:rPr>
          <w:sz w:val="20"/>
        </w:rPr>
        <w:t>Vineeta Manglani</w:t>
      </w:r>
      <w:r>
        <w:rPr>
          <w:sz w:val="20"/>
        </w:rPr>
        <w:br/>
        <w:t>Schulze-Delitzsch-Straße 13</w:t>
      </w:r>
      <w:r>
        <w:rPr>
          <w:sz w:val="20"/>
        </w:rPr>
        <w:tab/>
      </w:r>
      <w:r>
        <w:rPr>
          <w:sz w:val="20"/>
        </w:rPr>
        <w:tab/>
      </w:r>
      <w:r>
        <w:rPr>
          <w:sz w:val="20"/>
        </w:rPr>
        <w:tab/>
      </w:r>
      <w:proofErr w:type="spellStart"/>
      <w:r>
        <w:rPr>
          <w:sz w:val="20"/>
        </w:rPr>
        <w:t>Stafflenbergstraße</w:t>
      </w:r>
      <w:proofErr w:type="spellEnd"/>
      <w:r>
        <w:rPr>
          <w:sz w:val="20"/>
        </w:rPr>
        <w:t xml:space="preserve"> 32</w:t>
      </w:r>
      <w:r>
        <w:rPr>
          <w:sz w:val="20"/>
        </w:rPr>
        <w:br/>
        <w:t>70565 Stuttgart</w:t>
      </w:r>
      <w:r>
        <w:rPr>
          <w:sz w:val="20"/>
        </w:rPr>
        <w:tab/>
      </w:r>
      <w:r>
        <w:rPr>
          <w:sz w:val="20"/>
        </w:rPr>
        <w:tab/>
      </w:r>
      <w:r>
        <w:rPr>
          <w:sz w:val="20"/>
        </w:rPr>
        <w:tab/>
      </w:r>
      <w:r>
        <w:rPr>
          <w:sz w:val="20"/>
        </w:rPr>
        <w:tab/>
      </w:r>
      <w:r>
        <w:rPr>
          <w:sz w:val="20"/>
        </w:rPr>
        <w:tab/>
        <w:t>70184 Stuttgart</w:t>
      </w:r>
    </w:p>
    <w:p w:rsidR="001B44E0" w:rsidRDefault="001B44E0" w:rsidP="001B44E0">
      <w:pPr>
        <w:pStyle w:val="sympra10"/>
        <w:spacing w:after="0"/>
        <w:rPr>
          <w:sz w:val="20"/>
          <w:lang w:val="en-GB"/>
        </w:rPr>
      </w:pPr>
      <w:r>
        <w:rPr>
          <w:sz w:val="20"/>
          <w:lang w:val="en-GB"/>
        </w:rPr>
        <w:t>Tel. 0711 / 7819 20-0</w:t>
      </w:r>
      <w:r>
        <w:rPr>
          <w:sz w:val="20"/>
          <w:lang w:val="en-GB"/>
        </w:rPr>
        <w:tab/>
      </w:r>
      <w:r>
        <w:rPr>
          <w:sz w:val="20"/>
          <w:lang w:val="en-GB"/>
        </w:rPr>
        <w:tab/>
      </w:r>
      <w:r>
        <w:rPr>
          <w:sz w:val="20"/>
          <w:lang w:val="en-GB"/>
        </w:rPr>
        <w:tab/>
      </w:r>
      <w:r>
        <w:rPr>
          <w:sz w:val="20"/>
          <w:lang w:val="en-GB"/>
        </w:rPr>
        <w:tab/>
        <w:t xml:space="preserve">Tel. 0711 / 9 47 67-0 </w:t>
      </w:r>
    </w:p>
    <w:p w:rsidR="001B44E0" w:rsidRDefault="001B44E0" w:rsidP="001B44E0">
      <w:pPr>
        <w:pStyle w:val="sympra10"/>
        <w:spacing w:after="0"/>
        <w:rPr>
          <w:sz w:val="20"/>
          <w:lang w:val="en-GB"/>
        </w:rPr>
      </w:pPr>
      <w:r>
        <w:rPr>
          <w:sz w:val="20"/>
          <w:lang w:val="en-GB"/>
        </w:rPr>
        <w:t>Fax: 0711 / 7819 20-10</w:t>
      </w:r>
      <w:r>
        <w:rPr>
          <w:sz w:val="20"/>
          <w:lang w:val="en-GB"/>
        </w:rPr>
        <w:tab/>
      </w:r>
      <w:r>
        <w:rPr>
          <w:sz w:val="20"/>
          <w:lang w:val="en-GB"/>
        </w:rPr>
        <w:tab/>
      </w:r>
      <w:r>
        <w:rPr>
          <w:sz w:val="20"/>
          <w:lang w:val="en-GB"/>
        </w:rPr>
        <w:tab/>
      </w:r>
      <w:r>
        <w:rPr>
          <w:sz w:val="20"/>
          <w:lang w:val="en-GB"/>
        </w:rPr>
        <w:tab/>
        <w:t>Fax 0711 / 9 47 67-87</w:t>
      </w:r>
    </w:p>
    <w:p w:rsidR="00B15419" w:rsidRDefault="00B15419" w:rsidP="001B44E0">
      <w:pPr>
        <w:pStyle w:val="sympra10"/>
      </w:pPr>
    </w:p>
    <w:sectPr w:rsidR="00B15419" w:rsidSect="00A3482A">
      <w:headerReference w:type="first" r:id="rId11"/>
      <w:pgSz w:w="11906" w:h="16838" w:code="9"/>
      <w:pgMar w:top="3119" w:right="1418" w:bottom="1134" w:left="1418" w:header="0" w:footer="624"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6E9F" w:rsidRDefault="00B16E9F">
      <w:r>
        <w:separator/>
      </w:r>
    </w:p>
  </w:endnote>
  <w:endnote w:type="continuationSeparator" w:id="0">
    <w:p w:rsidR="00B16E9F" w:rsidRDefault="00B16E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6E9F" w:rsidRDefault="00B16E9F">
      <w:r>
        <w:separator/>
      </w:r>
    </w:p>
  </w:footnote>
  <w:footnote w:type="continuationSeparator" w:id="0">
    <w:p w:rsidR="00B16E9F" w:rsidRDefault="00B16E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82A" w:rsidRDefault="005B5463">
    <w:pPr>
      <w:pStyle w:val="Kopfzeile"/>
    </w:pPr>
    <w:r>
      <w:rPr>
        <w:noProof/>
      </w:rPr>
      <w:drawing>
        <wp:anchor distT="0" distB="0" distL="114300" distR="114300" simplePos="0" relativeHeight="251657728" behindDoc="0" locked="0" layoutInCell="1" allowOverlap="1">
          <wp:simplePos x="0" y="0"/>
          <wp:positionH relativeFrom="column">
            <wp:posOffset>5628005</wp:posOffset>
          </wp:positionH>
          <wp:positionV relativeFrom="paragraph">
            <wp:posOffset>307340</wp:posOffset>
          </wp:positionV>
          <wp:extent cx="647700" cy="514985"/>
          <wp:effectExtent l="0" t="0" r="0" b="0"/>
          <wp:wrapNone/>
          <wp:docPr id="2" name="Bild 2" descr="MFK-ge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FK-gel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5149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44D5"/>
    <w:rsid w:val="000960D1"/>
    <w:rsid w:val="001B44E0"/>
    <w:rsid w:val="00292A13"/>
    <w:rsid w:val="002C2C89"/>
    <w:rsid w:val="002D5185"/>
    <w:rsid w:val="00301C8B"/>
    <w:rsid w:val="00345458"/>
    <w:rsid w:val="003C6F20"/>
    <w:rsid w:val="003E6312"/>
    <w:rsid w:val="004B1200"/>
    <w:rsid w:val="004B786F"/>
    <w:rsid w:val="00533632"/>
    <w:rsid w:val="0056426F"/>
    <w:rsid w:val="005B5463"/>
    <w:rsid w:val="005C023B"/>
    <w:rsid w:val="005D32BF"/>
    <w:rsid w:val="005E7199"/>
    <w:rsid w:val="00651462"/>
    <w:rsid w:val="00656705"/>
    <w:rsid w:val="0068230D"/>
    <w:rsid w:val="00691B02"/>
    <w:rsid w:val="006F7D9E"/>
    <w:rsid w:val="007468E3"/>
    <w:rsid w:val="00786F7E"/>
    <w:rsid w:val="008B2191"/>
    <w:rsid w:val="008B6D92"/>
    <w:rsid w:val="008C178C"/>
    <w:rsid w:val="008F3AB3"/>
    <w:rsid w:val="00954309"/>
    <w:rsid w:val="009C34ED"/>
    <w:rsid w:val="00A144F8"/>
    <w:rsid w:val="00A31BEB"/>
    <w:rsid w:val="00A3482A"/>
    <w:rsid w:val="00A665B9"/>
    <w:rsid w:val="00A76BCD"/>
    <w:rsid w:val="00AA6B5B"/>
    <w:rsid w:val="00B068EB"/>
    <w:rsid w:val="00B15419"/>
    <w:rsid w:val="00B16E9F"/>
    <w:rsid w:val="00B62F1A"/>
    <w:rsid w:val="00BA5300"/>
    <w:rsid w:val="00BE6D00"/>
    <w:rsid w:val="00CD44D5"/>
    <w:rsid w:val="00D063E4"/>
    <w:rsid w:val="00D13817"/>
    <w:rsid w:val="00D955EF"/>
    <w:rsid w:val="00DD1271"/>
    <w:rsid w:val="00DD41FC"/>
    <w:rsid w:val="00DE5A36"/>
    <w:rsid w:val="00E17ED1"/>
    <w:rsid w:val="00E40768"/>
    <w:rsid w:val="00E83B76"/>
    <w:rsid w:val="00EA051D"/>
    <w:rsid w:val="00EB18DB"/>
    <w:rsid w:val="00FE66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style>
  <w:style w:type="paragraph" w:styleId="berschrift1">
    <w:name w:val="heading 1"/>
    <w:basedOn w:val="Standard"/>
    <w:next w:val="Standard"/>
    <w:qFormat/>
    <w:pPr>
      <w:keepNext/>
      <w:spacing w:line="360" w:lineRule="auto"/>
      <w:outlineLvl w:val="0"/>
    </w:pPr>
    <w:rPr>
      <w:rFonts w:ascii="Arial" w:hAnsi="Arial"/>
      <w:b/>
      <w:bCs/>
      <w:sz w:val="22"/>
    </w:rPr>
  </w:style>
  <w:style w:type="paragraph" w:styleId="berschrift2">
    <w:name w:val="heading 2"/>
    <w:basedOn w:val="Standard"/>
    <w:next w:val="Standard"/>
    <w:qFormat/>
    <w:rsid w:val="00691B02"/>
    <w:pPr>
      <w:keepNext/>
      <w:spacing w:before="240" w:after="60"/>
      <w:outlineLvl w:val="1"/>
    </w:pPr>
    <w:rPr>
      <w:rFonts w:ascii="Arial" w:hAnsi="Arial" w:cs="Arial"/>
      <w:b/>
      <w:bCs/>
      <w:i/>
      <w:iCs/>
      <w:sz w:val="28"/>
      <w:szCs w:val="28"/>
    </w:rPr>
  </w:style>
  <w:style w:type="character" w:default="1" w:styleId="Absatz-Standardschriftart">
    <w:name w:val="Default Paragraph Font"/>
    <w:semiHidden/>
  </w:style>
  <w:style w:type="table" w:default="1" w:styleId="NormaleTabelle">
    <w:name w:val="Normal Table"/>
    <w:semiHidden/>
    <w:tblPr>
      <w:tblInd w:w="0" w:type="dxa"/>
      <w:tblCellMar>
        <w:top w:w="0" w:type="dxa"/>
        <w:left w:w="108" w:type="dxa"/>
        <w:bottom w:w="0" w:type="dxa"/>
        <w:right w:w="108" w:type="dxa"/>
      </w:tblCellMar>
    </w:tblPr>
  </w:style>
  <w:style w:type="numbering" w:default="1" w:styleId="KeineListe">
    <w:name w:val="No List"/>
    <w:semiHidden/>
  </w:style>
  <w:style w:type="paragraph" w:customStyle="1" w:styleId="sympra10">
    <w:name w:val="sympra 1.0"/>
    <w:pPr>
      <w:suppressAutoHyphens/>
      <w:spacing w:after="240"/>
    </w:pPr>
    <w:rPr>
      <w:rFonts w:ascii="Arial" w:hAnsi="Arial"/>
      <w:sz w:val="22"/>
    </w:rPr>
  </w:style>
  <w:style w:type="character" w:styleId="Hyperlink">
    <w:name w:val="Hyperlink"/>
    <w:rPr>
      <w:color w:val="0000FF"/>
      <w:u w:val="single"/>
    </w:rPr>
  </w:style>
  <w:style w:type="paragraph" w:styleId="Kopfzeile">
    <w:name w:val="header"/>
    <w:basedOn w:val="Standard"/>
    <w:rsid w:val="00691B02"/>
    <w:pPr>
      <w:tabs>
        <w:tab w:val="center" w:pos="4536"/>
        <w:tab w:val="right" w:pos="9072"/>
      </w:tabs>
    </w:pPr>
  </w:style>
  <w:style w:type="paragraph" w:styleId="Fuzeile">
    <w:name w:val="footer"/>
    <w:basedOn w:val="Standard"/>
    <w:rsid w:val="00691B02"/>
    <w:pPr>
      <w:tabs>
        <w:tab w:val="center" w:pos="4536"/>
        <w:tab w:val="right" w:pos="9072"/>
      </w:tabs>
    </w:pPr>
  </w:style>
  <w:style w:type="character" w:styleId="Kommentarzeichen">
    <w:name w:val="annotation reference"/>
    <w:rsid w:val="007468E3"/>
    <w:rPr>
      <w:sz w:val="16"/>
      <w:szCs w:val="16"/>
    </w:rPr>
  </w:style>
  <w:style w:type="paragraph" w:styleId="Kommentartext">
    <w:name w:val="annotation text"/>
    <w:basedOn w:val="Standard"/>
    <w:link w:val="KommentartextZchn"/>
    <w:rsid w:val="007468E3"/>
  </w:style>
  <w:style w:type="character" w:customStyle="1" w:styleId="KommentartextZchn">
    <w:name w:val="Kommentartext Zchn"/>
    <w:basedOn w:val="Absatz-Standardschriftart"/>
    <w:link w:val="Kommentartext"/>
    <w:rsid w:val="007468E3"/>
  </w:style>
  <w:style w:type="paragraph" w:styleId="Kommentarthema">
    <w:name w:val="annotation subject"/>
    <w:basedOn w:val="Kommentartext"/>
    <w:next w:val="Kommentartext"/>
    <w:link w:val="KommentarthemaZchn"/>
    <w:rsid w:val="007468E3"/>
    <w:rPr>
      <w:b/>
      <w:bCs/>
    </w:rPr>
  </w:style>
  <w:style w:type="character" w:customStyle="1" w:styleId="KommentarthemaZchn">
    <w:name w:val="Kommentarthema Zchn"/>
    <w:link w:val="Kommentarthema"/>
    <w:rsid w:val="007468E3"/>
    <w:rPr>
      <w:b/>
      <w:bCs/>
    </w:rPr>
  </w:style>
  <w:style w:type="paragraph" w:styleId="Sprechblasentext">
    <w:name w:val="Balloon Text"/>
    <w:basedOn w:val="Standard"/>
    <w:link w:val="SprechblasentextZchn"/>
    <w:rsid w:val="007468E3"/>
    <w:rPr>
      <w:rFonts w:ascii="Tahoma" w:hAnsi="Tahoma" w:cs="Tahoma"/>
      <w:sz w:val="16"/>
      <w:szCs w:val="16"/>
    </w:rPr>
  </w:style>
  <w:style w:type="character" w:customStyle="1" w:styleId="SprechblasentextZchn">
    <w:name w:val="Sprechblasentext Zchn"/>
    <w:link w:val="Sprechblasentext"/>
    <w:rsid w:val="007468E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style>
  <w:style w:type="paragraph" w:styleId="berschrift1">
    <w:name w:val="heading 1"/>
    <w:basedOn w:val="Standard"/>
    <w:next w:val="Standard"/>
    <w:qFormat/>
    <w:pPr>
      <w:keepNext/>
      <w:spacing w:line="360" w:lineRule="auto"/>
      <w:outlineLvl w:val="0"/>
    </w:pPr>
    <w:rPr>
      <w:rFonts w:ascii="Arial" w:hAnsi="Arial"/>
      <w:b/>
      <w:bCs/>
      <w:sz w:val="22"/>
    </w:rPr>
  </w:style>
  <w:style w:type="paragraph" w:styleId="berschrift2">
    <w:name w:val="heading 2"/>
    <w:basedOn w:val="Standard"/>
    <w:next w:val="Standard"/>
    <w:qFormat/>
    <w:rsid w:val="00691B02"/>
    <w:pPr>
      <w:keepNext/>
      <w:spacing w:before="240" w:after="60"/>
      <w:outlineLvl w:val="1"/>
    </w:pPr>
    <w:rPr>
      <w:rFonts w:ascii="Arial" w:hAnsi="Arial" w:cs="Arial"/>
      <w:b/>
      <w:bCs/>
      <w:i/>
      <w:iCs/>
      <w:sz w:val="28"/>
      <w:szCs w:val="28"/>
    </w:rPr>
  </w:style>
  <w:style w:type="character" w:default="1" w:styleId="Absatz-Standardschriftart">
    <w:name w:val="Default Paragraph Font"/>
    <w:semiHidden/>
  </w:style>
  <w:style w:type="table" w:default="1" w:styleId="NormaleTabelle">
    <w:name w:val="Normal Table"/>
    <w:semiHidden/>
    <w:tblPr>
      <w:tblInd w:w="0" w:type="dxa"/>
      <w:tblCellMar>
        <w:top w:w="0" w:type="dxa"/>
        <w:left w:w="108" w:type="dxa"/>
        <w:bottom w:w="0" w:type="dxa"/>
        <w:right w:w="108" w:type="dxa"/>
      </w:tblCellMar>
    </w:tblPr>
  </w:style>
  <w:style w:type="numbering" w:default="1" w:styleId="KeineListe">
    <w:name w:val="No List"/>
    <w:semiHidden/>
  </w:style>
  <w:style w:type="paragraph" w:customStyle="1" w:styleId="sympra10">
    <w:name w:val="sympra 1.0"/>
    <w:pPr>
      <w:suppressAutoHyphens/>
      <w:spacing w:after="240"/>
    </w:pPr>
    <w:rPr>
      <w:rFonts w:ascii="Arial" w:hAnsi="Arial"/>
      <w:sz w:val="22"/>
    </w:rPr>
  </w:style>
  <w:style w:type="character" w:styleId="Hyperlink">
    <w:name w:val="Hyperlink"/>
    <w:rPr>
      <w:color w:val="0000FF"/>
      <w:u w:val="single"/>
    </w:rPr>
  </w:style>
  <w:style w:type="paragraph" w:styleId="Kopfzeile">
    <w:name w:val="header"/>
    <w:basedOn w:val="Standard"/>
    <w:rsid w:val="00691B02"/>
    <w:pPr>
      <w:tabs>
        <w:tab w:val="center" w:pos="4536"/>
        <w:tab w:val="right" w:pos="9072"/>
      </w:tabs>
    </w:pPr>
  </w:style>
  <w:style w:type="paragraph" w:styleId="Fuzeile">
    <w:name w:val="footer"/>
    <w:basedOn w:val="Standard"/>
    <w:rsid w:val="00691B02"/>
    <w:pPr>
      <w:tabs>
        <w:tab w:val="center" w:pos="4536"/>
        <w:tab w:val="right" w:pos="9072"/>
      </w:tabs>
    </w:pPr>
  </w:style>
  <w:style w:type="character" w:styleId="Kommentarzeichen">
    <w:name w:val="annotation reference"/>
    <w:rsid w:val="007468E3"/>
    <w:rPr>
      <w:sz w:val="16"/>
      <w:szCs w:val="16"/>
    </w:rPr>
  </w:style>
  <w:style w:type="paragraph" w:styleId="Kommentartext">
    <w:name w:val="annotation text"/>
    <w:basedOn w:val="Standard"/>
    <w:link w:val="KommentartextZchn"/>
    <w:rsid w:val="007468E3"/>
  </w:style>
  <w:style w:type="character" w:customStyle="1" w:styleId="KommentartextZchn">
    <w:name w:val="Kommentartext Zchn"/>
    <w:basedOn w:val="Absatz-Standardschriftart"/>
    <w:link w:val="Kommentartext"/>
    <w:rsid w:val="007468E3"/>
  </w:style>
  <w:style w:type="paragraph" w:styleId="Kommentarthema">
    <w:name w:val="annotation subject"/>
    <w:basedOn w:val="Kommentartext"/>
    <w:next w:val="Kommentartext"/>
    <w:link w:val="KommentarthemaZchn"/>
    <w:rsid w:val="007468E3"/>
    <w:rPr>
      <w:b/>
      <w:bCs/>
    </w:rPr>
  </w:style>
  <w:style w:type="character" w:customStyle="1" w:styleId="KommentarthemaZchn">
    <w:name w:val="Kommentarthema Zchn"/>
    <w:link w:val="Kommentarthema"/>
    <w:rsid w:val="007468E3"/>
    <w:rPr>
      <w:b/>
      <w:bCs/>
    </w:rPr>
  </w:style>
  <w:style w:type="paragraph" w:styleId="Sprechblasentext">
    <w:name w:val="Balloon Text"/>
    <w:basedOn w:val="Standard"/>
    <w:link w:val="SprechblasentextZchn"/>
    <w:rsid w:val="007468E3"/>
    <w:rPr>
      <w:rFonts w:ascii="Tahoma" w:hAnsi="Tahoma" w:cs="Tahoma"/>
      <w:sz w:val="16"/>
      <w:szCs w:val="16"/>
    </w:rPr>
  </w:style>
  <w:style w:type="character" w:customStyle="1" w:styleId="SprechblasentextZchn">
    <w:name w:val="Sprechblasentext Zchn"/>
    <w:link w:val="Sprechblasentext"/>
    <w:rsid w:val="007468E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1148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hyperlink" Target="http://www.mundmaler.de"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3.jpg"/><Relationship Id="rId4" Type="http://schemas.openxmlformats.org/officeDocument/2006/relationships/webSettings" Target="webSettings.xml"/><Relationship Id="rId9"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700</Words>
  <Characters>4293</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Lars Höllerer</vt:lpstr>
    </vt:vector>
  </TitlesOfParts>
  <Company>sympra GmbH</Company>
  <LinksUpToDate>false</LinksUpToDate>
  <CharactersWithSpaces>4984</CharactersWithSpaces>
  <SharedDoc>false</SharedDoc>
  <HLinks>
    <vt:vector size="6" baseType="variant">
      <vt:variant>
        <vt:i4>1048590</vt:i4>
      </vt:variant>
      <vt:variant>
        <vt:i4>0</vt:i4>
      </vt:variant>
      <vt:variant>
        <vt:i4>0</vt:i4>
      </vt:variant>
      <vt:variant>
        <vt:i4>5</vt:i4>
      </vt:variant>
      <vt:variant>
        <vt:lpwstr>http://www.mundmaler.de/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Lars Höllerer</dc:title>
  <dc:creator>Müller</dc:creator>
  <cp:lastModifiedBy>Constanze Trojan</cp:lastModifiedBy>
  <cp:revision>3</cp:revision>
  <cp:lastPrinted>2009-01-22T13:32:00Z</cp:lastPrinted>
  <dcterms:created xsi:type="dcterms:W3CDTF">2018-12-17T15:01:00Z</dcterms:created>
  <dcterms:modified xsi:type="dcterms:W3CDTF">2018-12-17T15:02:00Z</dcterms:modified>
</cp:coreProperties>
</file>